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AAE" w:rsidRDefault="00637AAE" w:rsidP="00391B47">
      <w:pPr>
        <w:pStyle w:val="NoSpacing"/>
        <w:contextualSpacing/>
        <w:rPr>
          <w:b/>
          <w:lang w:val="en-GB"/>
        </w:rPr>
      </w:pPr>
      <w:r>
        <w:rPr>
          <w:noProof/>
          <w:lang w:val="en-US"/>
        </w:rPr>
        <w:drawing>
          <wp:inline distT="0" distB="0" distL="0" distR="0">
            <wp:extent cx="5760720" cy="74803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A logo 2016.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760720" cy="748030"/>
                    </a:xfrm>
                    <a:prstGeom prst="rect">
                      <a:avLst/>
                    </a:prstGeom>
                  </pic:spPr>
                </pic:pic>
              </a:graphicData>
            </a:graphic>
          </wp:inline>
        </w:drawing>
      </w:r>
    </w:p>
    <w:p w:rsidR="00637AAE" w:rsidRDefault="00637AAE" w:rsidP="00391B47">
      <w:pPr>
        <w:pStyle w:val="NoSpacing"/>
        <w:contextualSpacing/>
        <w:rPr>
          <w:b/>
          <w:lang w:val="en-GB"/>
        </w:rPr>
      </w:pPr>
    </w:p>
    <w:p w:rsidR="00637AAE" w:rsidRDefault="00637AAE" w:rsidP="00391B47">
      <w:pPr>
        <w:pStyle w:val="NoSpacing"/>
        <w:contextualSpacing/>
        <w:rPr>
          <w:b/>
          <w:lang w:val="en-GB"/>
        </w:rPr>
      </w:pPr>
    </w:p>
    <w:p w:rsidR="005F248F" w:rsidRDefault="005C4077" w:rsidP="008A38FD">
      <w:pPr>
        <w:pStyle w:val="NoSpacing"/>
        <w:contextualSpacing/>
        <w:outlineLvl w:val="0"/>
        <w:rPr>
          <w:b/>
          <w:sz w:val="36"/>
          <w:szCs w:val="36"/>
          <w:lang w:val="en-GB"/>
        </w:rPr>
      </w:pPr>
      <w:r w:rsidRPr="00637AAE">
        <w:rPr>
          <w:b/>
          <w:sz w:val="36"/>
          <w:szCs w:val="36"/>
          <w:lang w:val="en-GB"/>
        </w:rPr>
        <w:t>M</w:t>
      </w:r>
      <w:r w:rsidR="00153761" w:rsidRPr="00637AAE">
        <w:rPr>
          <w:b/>
          <w:sz w:val="36"/>
          <w:szCs w:val="36"/>
          <w:lang w:val="en-GB"/>
        </w:rPr>
        <w:t>i</w:t>
      </w:r>
      <w:r w:rsidRPr="00637AAE">
        <w:rPr>
          <w:b/>
          <w:sz w:val="36"/>
          <w:szCs w:val="36"/>
          <w:lang w:val="en-GB"/>
        </w:rPr>
        <w:t>nutes</w:t>
      </w:r>
      <w:r w:rsidR="005F248F">
        <w:rPr>
          <w:b/>
          <w:sz w:val="36"/>
          <w:szCs w:val="36"/>
          <w:lang w:val="en-GB"/>
        </w:rPr>
        <w:t xml:space="preserve"> </w:t>
      </w:r>
      <w:r w:rsidR="00F14371">
        <w:rPr>
          <w:b/>
          <w:sz w:val="36"/>
          <w:szCs w:val="36"/>
          <w:lang w:val="en-GB"/>
        </w:rPr>
        <w:t xml:space="preserve">CECA </w:t>
      </w:r>
      <w:r w:rsidR="005F248F">
        <w:rPr>
          <w:b/>
          <w:sz w:val="36"/>
          <w:szCs w:val="36"/>
          <w:lang w:val="en-GB"/>
        </w:rPr>
        <w:t>General Assembly 2017 – London (UK)</w:t>
      </w:r>
    </w:p>
    <w:p w:rsidR="005C4077" w:rsidRPr="005F248F" w:rsidRDefault="00637AAE" w:rsidP="00391B47">
      <w:pPr>
        <w:pStyle w:val="NoSpacing"/>
        <w:contextualSpacing/>
        <w:rPr>
          <w:b/>
          <w:sz w:val="28"/>
          <w:szCs w:val="28"/>
          <w:lang w:val="en-GB"/>
        </w:rPr>
      </w:pPr>
      <w:r w:rsidRPr="005F248F">
        <w:rPr>
          <w:b/>
          <w:sz w:val="28"/>
          <w:szCs w:val="28"/>
          <w:lang w:val="en-GB"/>
        </w:rPr>
        <w:t>1</w:t>
      </w:r>
      <w:r w:rsidR="005F248F" w:rsidRPr="005F248F">
        <w:rPr>
          <w:b/>
          <w:sz w:val="28"/>
          <w:szCs w:val="28"/>
          <w:lang w:val="en-GB"/>
        </w:rPr>
        <w:t>5</w:t>
      </w:r>
      <w:r w:rsidRPr="005F248F">
        <w:rPr>
          <w:b/>
          <w:sz w:val="28"/>
          <w:szCs w:val="28"/>
          <w:lang w:val="en-GB"/>
        </w:rPr>
        <w:t>-</w:t>
      </w:r>
      <w:r w:rsidR="00153761" w:rsidRPr="005F248F">
        <w:rPr>
          <w:b/>
          <w:sz w:val="28"/>
          <w:szCs w:val="28"/>
          <w:lang w:val="en-GB"/>
        </w:rPr>
        <w:t>10</w:t>
      </w:r>
      <w:r w:rsidRPr="005F248F">
        <w:rPr>
          <w:b/>
          <w:sz w:val="28"/>
          <w:szCs w:val="28"/>
          <w:lang w:val="en-GB"/>
        </w:rPr>
        <w:t>-20</w:t>
      </w:r>
      <w:r w:rsidR="00153761" w:rsidRPr="005F248F">
        <w:rPr>
          <w:b/>
          <w:sz w:val="28"/>
          <w:szCs w:val="28"/>
          <w:lang w:val="en-GB"/>
        </w:rPr>
        <w:t>17</w:t>
      </w:r>
      <w:r w:rsidRPr="005F248F">
        <w:rPr>
          <w:b/>
          <w:sz w:val="28"/>
          <w:szCs w:val="28"/>
          <w:lang w:val="en-GB"/>
        </w:rPr>
        <w:t>, 1</w:t>
      </w:r>
      <w:r w:rsidR="005F248F" w:rsidRPr="005F248F">
        <w:rPr>
          <w:b/>
          <w:sz w:val="28"/>
          <w:szCs w:val="28"/>
          <w:lang w:val="en-GB"/>
        </w:rPr>
        <w:t>3</w:t>
      </w:r>
      <w:r w:rsidRPr="005F248F">
        <w:rPr>
          <w:b/>
          <w:sz w:val="28"/>
          <w:szCs w:val="28"/>
          <w:lang w:val="en-GB"/>
        </w:rPr>
        <w:t>.00-1</w:t>
      </w:r>
      <w:r w:rsidR="005F248F" w:rsidRPr="005F248F">
        <w:rPr>
          <w:b/>
          <w:sz w:val="28"/>
          <w:szCs w:val="28"/>
          <w:lang w:val="en-GB"/>
        </w:rPr>
        <w:t>4</w:t>
      </w:r>
      <w:r w:rsidRPr="005F248F">
        <w:rPr>
          <w:b/>
          <w:sz w:val="28"/>
          <w:szCs w:val="28"/>
          <w:lang w:val="en-GB"/>
        </w:rPr>
        <w:t>.</w:t>
      </w:r>
      <w:r w:rsidR="005F248F" w:rsidRPr="005F248F">
        <w:rPr>
          <w:b/>
          <w:sz w:val="28"/>
          <w:szCs w:val="28"/>
          <w:lang w:val="en-GB"/>
        </w:rPr>
        <w:t>45</w:t>
      </w:r>
      <w:r w:rsidRPr="005F248F">
        <w:rPr>
          <w:b/>
          <w:sz w:val="28"/>
          <w:szCs w:val="28"/>
          <w:lang w:val="en-GB"/>
        </w:rPr>
        <w:t xml:space="preserve"> hrs</w:t>
      </w:r>
      <w:r w:rsidR="005F248F" w:rsidRPr="005F248F">
        <w:rPr>
          <w:b/>
          <w:sz w:val="28"/>
          <w:szCs w:val="28"/>
          <w:lang w:val="en-GB"/>
        </w:rPr>
        <w:t xml:space="preserve"> – Banqu</w:t>
      </w:r>
      <w:r w:rsidR="00B41018">
        <w:rPr>
          <w:b/>
          <w:sz w:val="28"/>
          <w:szCs w:val="28"/>
          <w:lang w:val="en-GB"/>
        </w:rPr>
        <w:t>e</w:t>
      </w:r>
      <w:r w:rsidR="005F248F" w:rsidRPr="005F248F">
        <w:rPr>
          <w:b/>
          <w:sz w:val="28"/>
          <w:szCs w:val="28"/>
          <w:lang w:val="en-GB"/>
        </w:rPr>
        <w:t>ting Suite</w:t>
      </w:r>
      <w:r w:rsidR="005F248F">
        <w:rPr>
          <w:b/>
          <w:sz w:val="28"/>
          <w:szCs w:val="28"/>
          <w:lang w:val="en-GB"/>
        </w:rPr>
        <w:t>,</w:t>
      </w:r>
      <w:r w:rsidR="005F248F" w:rsidRPr="005F248F">
        <w:rPr>
          <w:b/>
          <w:sz w:val="28"/>
          <w:szCs w:val="28"/>
          <w:lang w:val="en-GB"/>
        </w:rPr>
        <w:t xml:space="preserve"> Tower of London</w:t>
      </w:r>
    </w:p>
    <w:p w:rsidR="00153761" w:rsidRPr="001D476B" w:rsidRDefault="00153761" w:rsidP="00391B47">
      <w:pPr>
        <w:pStyle w:val="NoSpacing"/>
        <w:contextualSpacing/>
        <w:rPr>
          <w:i/>
          <w:lang w:val="en-GB"/>
        </w:rPr>
      </w:pPr>
    </w:p>
    <w:p w:rsidR="00153761" w:rsidRPr="001D476B" w:rsidRDefault="00153761" w:rsidP="00391B47">
      <w:pPr>
        <w:pStyle w:val="NoSpacing"/>
        <w:contextualSpacing/>
        <w:rPr>
          <w:lang w:val="en-GB"/>
        </w:rPr>
      </w:pPr>
    </w:p>
    <w:p w:rsidR="00CF5C0E" w:rsidRPr="00756207" w:rsidRDefault="005F248F" w:rsidP="00C27E9C">
      <w:pPr>
        <w:pStyle w:val="NoSpacing"/>
        <w:numPr>
          <w:ilvl w:val="0"/>
          <w:numId w:val="1"/>
        </w:numPr>
        <w:ind w:left="360"/>
        <w:contextualSpacing/>
        <w:jc w:val="both"/>
        <w:rPr>
          <w:b/>
          <w:sz w:val="20"/>
          <w:szCs w:val="20"/>
          <w:lang w:val="en-GB"/>
        </w:rPr>
      </w:pPr>
      <w:r>
        <w:rPr>
          <w:b/>
          <w:sz w:val="20"/>
          <w:szCs w:val="20"/>
          <w:lang w:val="en-GB"/>
        </w:rPr>
        <w:t>Opening - Agenda</w:t>
      </w:r>
    </w:p>
    <w:p w:rsidR="003D060C" w:rsidRPr="00756207" w:rsidRDefault="00F516B2" w:rsidP="00C27E9C">
      <w:pPr>
        <w:pStyle w:val="NoSpacing"/>
        <w:contextualSpacing/>
        <w:jc w:val="both"/>
        <w:rPr>
          <w:sz w:val="20"/>
          <w:szCs w:val="20"/>
          <w:lang w:val="en-GB"/>
        </w:rPr>
      </w:pPr>
      <w:r w:rsidRPr="002C3F6D">
        <w:rPr>
          <w:sz w:val="20"/>
          <w:szCs w:val="20"/>
          <w:lang w:val="en-GB"/>
        </w:rPr>
        <w:t>President Mila</w:t>
      </w:r>
      <w:r w:rsidR="002C3F6D">
        <w:rPr>
          <w:sz w:val="20"/>
          <w:szCs w:val="20"/>
          <w:lang w:val="en-GB"/>
        </w:rPr>
        <w:t xml:space="preserve"> </w:t>
      </w:r>
      <w:proofErr w:type="spellStart"/>
      <w:r w:rsidR="002C3F6D">
        <w:rPr>
          <w:sz w:val="20"/>
          <w:szCs w:val="20"/>
          <w:lang w:val="en-GB"/>
        </w:rPr>
        <w:t>Chiovatto</w:t>
      </w:r>
      <w:proofErr w:type="spellEnd"/>
      <w:r w:rsidR="002C3F6D">
        <w:rPr>
          <w:sz w:val="20"/>
          <w:szCs w:val="20"/>
          <w:lang w:val="en-GB"/>
        </w:rPr>
        <w:t xml:space="preserve"> opens the General Assembly and welcomes all participants. </w:t>
      </w:r>
      <w:r>
        <w:rPr>
          <w:sz w:val="20"/>
          <w:szCs w:val="20"/>
          <w:lang w:val="en-GB"/>
        </w:rPr>
        <w:t xml:space="preserve"> </w:t>
      </w:r>
      <w:r w:rsidR="002C3F6D">
        <w:rPr>
          <w:sz w:val="20"/>
          <w:szCs w:val="20"/>
          <w:lang w:val="en-GB"/>
        </w:rPr>
        <w:t>She</w:t>
      </w:r>
      <w:r>
        <w:rPr>
          <w:sz w:val="20"/>
          <w:szCs w:val="20"/>
          <w:lang w:val="en-GB"/>
        </w:rPr>
        <w:t xml:space="preserve"> announce</w:t>
      </w:r>
      <w:r w:rsidR="007A68D2">
        <w:rPr>
          <w:sz w:val="20"/>
          <w:szCs w:val="20"/>
          <w:lang w:val="en-GB"/>
        </w:rPr>
        <w:t>s</w:t>
      </w:r>
      <w:r w:rsidR="00FE0DF3">
        <w:rPr>
          <w:sz w:val="20"/>
          <w:szCs w:val="20"/>
          <w:lang w:val="en-GB"/>
        </w:rPr>
        <w:t xml:space="preserve"> that </w:t>
      </w:r>
      <w:proofErr w:type="spellStart"/>
      <w:r w:rsidR="00FE0DF3">
        <w:rPr>
          <w:sz w:val="20"/>
          <w:szCs w:val="20"/>
          <w:lang w:val="en-GB"/>
        </w:rPr>
        <w:t>Arja</w:t>
      </w:r>
      <w:proofErr w:type="spellEnd"/>
      <w:r w:rsidR="00FE0DF3">
        <w:rPr>
          <w:sz w:val="20"/>
          <w:szCs w:val="20"/>
          <w:lang w:val="en-GB"/>
        </w:rPr>
        <w:t xml:space="preserve"> </w:t>
      </w:r>
      <w:r>
        <w:rPr>
          <w:sz w:val="20"/>
          <w:szCs w:val="20"/>
          <w:lang w:val="en-GB"/>
        </w:rPr>
        <w:t xml:space="preserve">van </w:t>
      </w:r>
      <w:proofErr w:type="spellStart"/>
      <w:r>
        <w:rPr>
          <w:sz w:val="20"/>
          <w:szCs w:val="20"/>
          <w:lang w:val="en-GB"/>
        </w:rPr>
        <w:t>Veldhuizen</w:t>
      </w:r>
      <w:proofErr w:type="spellEnd"/>
      <w:r>
        <w:rPr>
          <w:sz w:val="20"/>
          <w:szCs w:val="20"/>
          <w:lang w:val="en-GB"/>
        </w:rPr>
        <w:t xml:space="preserve"> </w:t>
      </w:r>
      <w:r w:rsidR="00893C8A">
        <w:rPr>
          <w:sz w:val="20"/>
          <w:szCs w:val="20"/>
          <w:lang w:val="en-GB"/>
        </w:rPr>
        <w:t>will</w:t>
      </w:r>
      <w:r>
        <w:rPr>
          <w:sz w:val="20"/>
          <w:szCs w:val="20"/>
          <w:lang w:val="en-GB"/>
        </w:rPr>
        <w:t xml:space="preserve"> chair the General Assembly.</w:t>
      </w:r>
    </w:p>
    <w:p w:rsidR="00153761" w:rsidRPr="00756207" w:rsidRDefault="00153761" w:rsidP="00C27E9C">
      <w:pPr>
        <w:pStyle w:val="NoSpacing"/>
        <w:contextualSpacing/>
        <w:jc w:val="both"/>
        <w:rPr>
          <w:sz w:val="20"/>
          <w:szCs w:val="20"/>
          <w:lang w:val="en-GB"/>
        </w:rPr>
      </w:pPr>
    </w:p>
    <w:p w:rsidR="00CF5C0E" w:rsidRPr="00756207" w:rsidRDefault="00CF5C0E" w:rsidP="00C27E9C">
      <w:pPr>
        <w:pStyle w:val="NoSpacing"/>
        <w:numPr>
          <w:ilvl w:val="0"/>
          <w:numId w:val="1"/>
        </w:numPr>
        <w:ind w:left="360"/>
        <w:contextualSpacing/>
        <w:jc w:val="both"/>
        <w:rPr>
          <w:b/>
          <w:sz w:val="20"/>
          <w:szCs w:val="20"/>
          <w:lang w:val="en-GB"/>
        </w:rPr>
      </w:pPr>
      <w:r w:rsidRPr="00756207">
        <w:rPr>
          <w:b/>
          <w:sz w:val="20"/>
          <w:szCs w:val="20"/>
          <w:lang w:val="en-GB"/>
        </w:rPr>
        <w:t xml:space="preserve">Adoption of the </w:t>
      </w:r>
      <w:r w:rsidR="00153761" w:rsidRPr="00756207">
        <w:rPr>
          <w:b/>
          <w:sz w:val="20"/>
          <w:szCs w:val="20"/>
          <w:lang w:val="en-GB"/>
        </w:rPr>
        <w:t xml:space="preserve">Minutes </w:t>
      </w:r>
      <w:r w:rsidRPr="00756207">
        <w:rPr>
          <w:b/>
          <w:sz w:val="20"/>
          <w:szCs w:val="20"/>
          <w:lang w:val="en-GB"/>
        </w:rPr>
        <w:t xml:space="preserve">of the </w:t>
      </w:r>
      <w:r w:rsidR="005F248F">
        <w:rPr>
          <w:b/>
          <w:sz w:val="20"/>
          <w:szCs w:val="20"/>
          <w:lang w:val="en-GB"/>
        </w:rPr>
        <w:t xml:space="preserve">General Assembly 2016 in </w:t>
      </w:r>
      <w:r w:rsidRPr="00756207">
        <w:rPr>
          <w:b/>
          <w:sz w:val="20"/>
          <w:szCs w:val="20"/>
          <w:lang w:val="en-GB"/>
        </w:rPr>
        <w:t>Milan</w:t>
      </w:r>
    </w:p>
    <w:p w:rsidR="007A68D2" w:rsidRDefault="002C3F6D" w:rsidP="00C27E9C">
      <w:pPr>
        <w:pStyle w:val="NoSpacing"/>
        <w:contextualSpacing/>
        <w:jc w:val="both"/>
        <w:rPr>
          <w:sz w:val="20"/>
          <w:szCs w:val="20"/>
          <w:lang w:val="en-GB"/>
        </w:rPr>
      </w:pPr>
      <w:proofErr w:type="spellStart"/>
      <w:r>
        <w:rPr>
          <w:sz w:val="20"/>
          <w:szCs w:val="20"/>
          <w:lang w:val="en-GB"/>
        </w:rPr>
        <w:t>Arja</w:t>
      </w:r>
      <w:proofErr w:type="spellEnd"/>
      <w:r>
        <w:rPr>
          <w:sz w:val="20"/>
          <w:szCs w:val="20"/>
          <w:lang w:val="en-GB"/>
        </w:rPr>
        <w:t xml:space="preserve"> van </w:t>
      </w:r>
      <w:proofErr w:type="spellStart"/>
      <w:r>
        <w:rPr>
          <w:sz w:val="20"/>
          <w:szCs w:val="20"/>
          <w:lang w:val="en-GB"/>
        </w:rPr>
        <w:t>Veldhuizen</w:t>
      </w:r>
      <w:proofErr w:type="spellEnd"/>
      <w:r>
        <w:rPr>
          <w:sz w:val="20"/>
          <w:szCs w:val="20"/>
          <w:lang w:val="en-GB"/>
        </w:rPr>
        <w:t xml:space="preserve"> </w:t>
      </w:r>
      <w:r w:rsidR="007A68D2">
        <w:rPr>
          <w:sz w:val="20"/>
          <w:szCs w:val="20"/>
          <w:lang w:val="en-GB"/>
        </w:rPr>
        <w:t xml:space="preserve">presents </w:t>
      </w:r>
      <w:r>
        <w:rPr>
          <w:sz w:val="20"/>
          <w:szCs w:val="20"/>
          <w:lang w:val="en-GB"/>
        </w:rPr>
        <w:t xml:space="preserve">the minutes of the General Assembly 2016 in Milan pointing out that due to the departure of </w:t>
      </w:r>
      <w:proofErr w:type="spellStart"/>
      <w:r>
        <w:rPr>
          <w:sz w:val="20"/>
          <w:szCs w:val="20"/>
          <w:lang w:val="en-GB"/>
        </w:rPr>
        <w:t>Cinzia</w:t>
      </w:r>
      <w:proofErr w:type="spellEnd"/>
      <w:r>
        <w:rPr>
          <w:sz w:val="20"/>
          <w:szCs w:val="20"/>
          <w:lang w:val="en-GB"/>
        </w:rPr>
        <w:t xml:space="preserve"> </w:t>
      </w:r>
      <w:proofErr w:type="spellStart"/>
      <w:r>
        <w:rPr>
          <w:sz w:val="20"/>
          <w:szCs w:val="20"/>
          <w:lang w:val="en-GB"/>
        </w:rPr>
        <w:t>Angelini</w:t>
      </w:r>
      <w:proofErr w:type="spellEnd"/>
      <w:r>
        <w:rPr>
          <w:sz w:val="20"/>
          <w:szCs w:val="20"/>
          <w:lang w:val="en-GB"/>
        </w:rPr>
        <w:t xml:space="preserve"> some parts of the minutes are missing. No recollections of those missing information are available and </w:t>
      </w:r>
      <w:r w:rsidR="00143C2C">
        <w:rPr>
          <w:sz w:val="20"/>
          <w:szCs w:val="20"/>
          <w:lang w:val="en-GB"/>
        </w:rPr>
        <w:t xml:space="preserve">they </w:t>
      </w:r>
      <w:r>
        <w:rPr>
          <w:sz w:val="20"/>
          <w:szCs w:val="20"/>
          <w:lang w:val="en-GB"/>
        </w:rPr>
        <w:t xml:space="preserve">could not be completed by members of the board. </w:t>
      </w:r>
    </w:p>
    <w:p w:rsidR="005F248F" w:rsidRDefault="002C3F6D" w:rsidP="00C27E9C">
      <w:pPr>
        <w:pStyle w:val="NoSpacing"/>
        <w:contextualSpacing/>
        <w:jc w:val="both"/>
        <w:rPr>
          <w:sz w:val="20"/>
          <w:szCs w:val="20"/>
          <w:lang w:val="en-GB"/>
        </w:rPr>
      </w:pPr>
      <w:r>
        <w:rPr>
          <w:sz w:val="20"/>
          <w:szCs w:val="20"/>
          <w:lang w:val="en-GB"/>
        </w:rPr>
        <w:t>The minutes were adopted unanimously.</w:t>
      </w:r>
    </w:p>
    <w:p w:rsidR="005F248F" w:rsidRDefault="005F248F" w:rsidP="00C27E9C">
      <w:pPr>
        <w:pStyle w:val="NoSpacing"/>
        <w:contextualSpacing/>
        <w:jc w:val="both"/>
        <w:rPr>
          <w:sz w:val="20"/>
          <w:szCs w:val="20"/>
          <w:lang w:val="en-GB"/>
        </w:rPr>
      </w:pPr>
    </w:p>
    <w:p w:rsidR="001018E0" w:rsidRDefault="005F248F" w:rsidP="00C27E9C">
      <w:pPr>
        <w:pStyle w:val="NoSpacing"/>
        <w:numPr>
          <w:ilvl w:val="0"/>
          <w:numId w:val="1"/>
        </w:numPr>
        <w:ind w:left="360"/>
        <w:contextualSpacing/>
        <w:jc w:val="both"/>
        <w:rPr>
          <w:b/>
          <w:sz w:val="20"/>
          <w:szCs w:val="20"/>
          <w:lang w:val="en-GB"/>
        </w:rPr>
      </w:pPr>
      <w:r>
        <w:rPr>
          <w:b/>
          <w:sz w:val="20"/>
          <w:szCs w:val="20"/>
          <w:lang w:val="en-GB"/>
        </w:rPr>
        <w:t xml:space="preserve">Core </w:t>
      </w:r>
      <w:r w:rsidR="005B191F">
        <w:rPr>
          <w:b/>
          <w:sz w:val="20"/>
          <w:szCs w:val="20"/>
          <w:lang w:val="en-GB"/>
        </w:rPr>
        <w:t>r</w:t>
      </w:r>
      <w:r>
        <w:rPr>
          <w:b/>
          <w:sz w:val="20"/>
          <w:szCs w:val="20"/>
          <w:lang w:val="en-GB"/>
        </w:rPr>
        <w:t>eports</w:t>
      </w:r>
    </w:p>
    <w:p w:rsidR="001018E0" w:rsidRPr="001018E0" w:rsidRDefault="001018E0" w:rsidP="00C27E9C">
      <w:pPr>
        <w:pStyle w:val="NoSpacing"/>
        <w:contextualSpacing/>
        <w:jc w:val="both"/>
        <w:rPr>
          <w:b/>
          <w:sz w:val="20"/>
          <w:szCs w:val="20"/>
          <w:lang w:val="en-GB"/>
        </w:rPr>
      </w:pPr>
    </w:p>
    <w:p w:rsidR="005F248F" w:rsidRDefault="007C1186" w:rsidP="00C27E9C">
      <w:pPr>
        <w:pStyle w:val="NoSpacing"/>
        <w:numPr>
          <w:ilvl w:val="0"/>
          <w:numId w:val="7"/>
        </w:numPr>
        <w:ind w:left="426" w:hanging="426"/>
        <w:contextualSpacing/>
        <w:jc w:val="both"/>
        <w:rPr>
          <w:b/>
          <w:sz w:val="20"/>
          <w:szCs w:val="20"/>
          <w:lang w:val="en-GB"/>
        </w:rPr>
      </w:pPr>
      <w:r w:rsidRPr="007C1186">
        <w:rPr>
          <w:b/>
          <w:sz w:val="20"/>
          <w:szCs w:val="20"/>
          <w:lang w:val="en-GB"/>
        </w:rPr>
        <w:t xml:space="preserve">President’s </w:t>
      </w:r>
      <w:r w:rsidR="005B191F">
        <w:rPr>
          <w:b/>
          <w:sz w:val="20"/>
          <w:szCs w:val="20"/>
          <w:lang w:val="en-GB"/>
        </w:rPr>
        <w:t>r</w:t>
      </w:r>
      <w:r w:rsidRPr="007C1186">
        <w:rPr>
          <w:b/>
          <w:sz w:val="20"/>
          <w:szCs w:val="20"/>
          <w:lang w:val="en-GB"/>
        </w:rPr>
        <w:t>eport</w:t>
      </w:r>
    </w:p>
    <w:p w:rsidR="007C1186" w:rsidRDefault="007C1186" w:rsidP="00C27E9C">
      <w:pPr>
        <w:pStyle w:val="NoSpacing"/>
        <w:contextualSpacing/>
        <w:jc w:val="both"/>
        <w:rPr>
          <w:sz w:val="20"/>
          <w:szCs w:val="20"/>
          <w:lang w:val="en-GB"/>
        </w:rPr>
      </w:pPr>
      <w:r>
        <w:rPr>
          <w:sz w:val="20"/>
          <w:szCs w:val="20"/>
          <w:lang w:val="en-GB"/>
        </w:rPr>
        <w:t xml:space="preserve">Mila </w:t>
      </w:r>
      <w:proofErr w:type="spellStart"/>
      <w:r>
        <w:rPr>
          <w:sz w:val="20"/>
          <w:szCs w:val="20"/>
          <w:lang w:val="en-GB"/>
        </w:rPr>
        <w:t>Chiovatto</w:t>
      </w:r>
      <w:proofErr w:type="spellEnd"/>
      <w:r>
        <w:rPr>
          <w:sz w:val="20"/>
          <w:szCs w:val="20"/>
          <w:lang w:val="en-GB"/>
        </w:rPr>
        <w:t xml:space="preserve"> presents her activities as president and those done under the CECA umbrella. Her written report will be put online on the CECA website. </w:t>
      </w:r>
      <w:r w:rsidR="008B5A11">
        <w:rPr>
          <w:sz w:val="20"/>
          <w:szCs w:val="20"/>
          <w:lang w:val="en-GB"/>
        </w:rPr>
        <w:t>She</w:t>
      </w:r>
      <w:r>
        <w:rPr>
          <w:sz w:val="20"/>
          <w:szCs w:val="20"/>
          <w:lang w:val="en-GB"/>
        </w:rPr>
        <w:t xml:space="preserve"> add</w:t>
      </w:r>
      <w:r w:rsidR="007A68D2">
        <w:rPr>
          <w:sz w:val="20"/>
          <w:szCs w:val="20"/>
          <w:lang w:val="en-GB"/>
        </w:rPr>
        <w:t>s</w:t>
      </w:r>
      <w:r>
        <w:rPr>
          <w:sz w:val="20"/>
          <w:szCs w:val="20"/>
          <w:lang w:val="en-GB"/>
        </w:rPr>
        <w:t xml:space="preserve"> a few words, underlining the wonderful job that CECA Board did this year: </w:t>
      </w:r>
      <w:r w:rsidR="008B5A11">
        <w:rPr>
          <w:sz w:val="20"/>
          <w:szCs w:val="20"/>
          <w:lang w:val="en-GB"/>
        </w:rPr>
        <w:t>I</w:t>
      </w:r>
      <w:r>
        <w:rPr>
          <w:sz w:val="20"/>
          <w:szCs w:val="20"/>
          <w:lang w:val="en-GB"/>
        </w:rPr>
        <w:t>nternational joint annual conference</w:t>
      </w:r>
      <w:r w:rsidR="008B5A11">
        <w:rPr>
          <w:sz w:val="20"/>
          <w:szCs w:val="20"/>
          <w:lang w:val="en-GB"/>
        </w:rPr>
        <w:t>;</w:t>
      </w:r>
      <w:r>
        <w:rPr>
          <w:sz w:val="20"/>
          <w:szCs w:val="20"/>
          <w:lang w:val="en-GB"/>
        </w:rPr>
        <w:t xml:space="preserve"> </w:t>
      </w:r>
      <w:r w:rsidR="008B5A11">
        <w:rPr>
          <w:sz w:val="20"/>
          <w:szCs w:val="20"/>
          <w:lang w:val="en-GB"/>
        </w:rPr>
        <w:t>International workshop supported by ICOM; D</w:t>
      </w:r>
      <w:r>
        <w:rPr>
          <w:sz w:val="20"/>
          <w:szCs w:val="20"/>
          <w:lang w:val="en-GB"/>
        </w:rPr>
        <w:t xml:space="preserve">evelopment </w:t>
      </w:r>
      <w:r w:rsidR="008B5A11">
        <w:rPr>
          <w:sz w:val="20"/>
          <w:szCs w:val="20"/>
          <w:lang w:val="en-GB"/>
        </w:rPr>
        <w:t xml:space="preserve">in the social media; Research Award; Best Practice Award; </w:t>
      </w:r>
      <w:r>
        <w:rPr>
          <w:sz w:val="20"/>
          <w:szCs w:val="20"/>
          <w:lang w:val="en-GB"/>
        </w:rPr>
        <w:t>Three publications (Best practice</w:t>
      </w:r>
      <w:r w:rsidR="008B5A11">
        <w:rPr>
          <w:sz w:val="20"/>
          <w:szCs w:val="20"/>
          <w:lang w:val="en-GB"/>
        </w:rPr>
        <w:t xml:space="preserve"> 6</w:t>
      </w:r>
      <w:r>
        <w:rPr>
          <w:sz w:val="20"/>
          <w:szCs w:val="20"/>
          <w:lang w:val="en-GB"/>
        </w:rPr>
        <w:t>; ICOM Education 27</w:t>
      </w:r>
      <w:r w:rsidR="008B5A11">
        <w:rPr>
          <w:sz w:val="20"/>
          <w:szCs w:val="20"/>
          <w:lang w:val="en-GB"/>
        </w:rPr>
        <w:t xml:space="preserve"> </w:t>
      </w:r>
      <w:r w:rsidR="007A68D2">
        <w:rPr>
          <w:sz w:val="20"/>
          <w:szCs w:val="20"/>
          <w:lang w:val="en-GB"/>
        </w:rPr>
        <w:t>Special issue on research</w:t>
      </w:r>
      <w:r>
        <w:rPr>
          <w:sz w:val="20"/>
          <w:szCs w:val="20"/>
          <w:lang w:val="en-GB"/>
        </w:rPr>
        <w:t xml:space="preserve">; </w:t>
      </w:r>
      <w:r w:rsidR="008B5A11">
        <w:rPr>
          <w:sz w:val="20"/>
          <w:szCs w:val="20"/>
          <w:lang w:val="en-GB"/>
        </w:rPr>
        <w:t xml:space="preserve">Proceedings of the Milan conference). Also, several local meetings were held in Cordoba, México and Portugal. Presently, </w:t>
      </w:r>
      <w:r w:rsidR="00C13098">
        <w:rPr>
          <w:sz w:val="20"/>
          <w:szCs w:val="20"/>
          <w:lang w:val="en-GB"/>
        </w:rPr>
        <w:t>a project to be nominated as ICOM Special-Project is in development.</w:t>
      </w:r>
    </w:p>
    <w:p w:rsidR="00711CF8" w:rsidRPr="007C1186" w:rsidRDefault="00711CF8" w:rsidP="00C27E9C">
      <w:pPr>
        <w:pStyle w:val="NoSpacing"/>
        <w:contextualSpacing/>
        <w:jc w:val="both"/>
        <w:rPr>
          <w:sz w:val="20"/>
          <w:szCs w:val="20"/>
          <w:lang w:val="en-GB"/>
        </w:rPr>
      </w:pPr>
    </w:p>
    <w:p w:rsidR="000E54A9" w:rsidRDefault="00786A9E" w:rsidP="00C27E9C">
      <w:pPr>
        <w:pStyle w:val="NoSpacing"/>
        <w:numPr>
          <w:ilvl w:val="0"/>
          <w:numId w:val="7"/>
        </w:numPr>
        <w:contextualSpacing/>
        <w:jc w:val="both"/>
        <w:rPr>
          <w:b/>
          <w:sz w:val="20"/>
          <w:szCs w:val="20"/>
          <w:lang w:val="en-GB"/>
        </w:rPr>
      </w:pPr>
      <w:r w:rsidRPr="00786A9E">
        <w:rPr>
          <w:b/>
          <w:sz w:val="20"/>
          <w:szCs w:val="20"/>
          <w:lang w:val="en-GB"/>
        </w:rPr>
        <w:t xml:space="preserve">Secretary’s </w:t>
      </w:r>
      <w:r w:rsidR="00B41018">
        <w:rPr>
          <w:b/>
          <w:sz w:val="20"/>
          <w:szCs w:val="20"/>
          <w:lang w:val="en-GB"/>
        </w:rPr>
        <w:t>R</w:t>
      </w:r>
      <w:r w:rsidRPr="00786A9E">
        <w:rPr>
          <w:b/>
          <w:sz w:val="20"/>
          <w:szCs w:val="20"/>
          <w:lang w:val="en-GB"/>
        </w:rPr>
        <w:t>eport</w:t>
      </w:r>
    </w:p>
    <w:p w:rsidR="00C13098" w:rsidRDefault="00C13098" w:rsidP="00C27E9C">
      <w:pPr>
        <w:pStyle w:val="NoSpacing"/>
        <w:contextualSpacing/>
        <w:jc w:val="both"/>
        <w:rPr>
          <w:sz w:val="20"/>
          <w:szCs w:val="20"/>
          <w:lang w:val="en-GB"/>
        </w:rPr>
      </w:pPr>
      <w:r>
        <w:rPr>
          <w:sz w:val="20"/>
          <w:szCs w:val="20"/>
          <w:lang w:val="en-GB"/>
        </w:rPr>
        <w:t xml:space="preserve">Mila </w:t>
      </w:r>
      <w:proofErr w:type="spellStart"/>
      <w:r>
        <w:rPr>
          <w:sz w:val="20"/>
          <w:szCs w:val="20"/>
          <w:lang w:val="en-GB"/>
        </w:rPr>
        <w:t>Chiovatto</w:t>
      </w:r>
      <w:proofErr w:type="spellEnd"/>
      <w:r>
        <w:rPr>
          <w:sz w:val="20"/>
          <w:szCs w:val="20"/>
          <w:lang w:val="en-GB"/>
        </w:rPr>
        <w:t xml:space="preserve"> presents the secretary’s report</w:t>
      </w:r>
      <w:r w:rsidRPr="00E678BF">
        <w:rPr>
          <w:sz w:val="20"/>
          <w:szCs w:val="20"/>
          <w:lang w:val="en-GB"/>
        </w:rPr>
        <w:t xml:space="preserve"> </w:t>
      </w:r>
      <w:r>
        <w:rPr>
          <w:sz w:val="20"/>
          <w:szCs w:val="20"/>
          <w:lang w:val="en-GB"/>
        </w:rPr>
        <w:t xml:space="preserve">on behalf of Secretary Ani Avagyan. From the numbers provided by the ICOM membership department, we are proud to have reached the number of 1 774 members as of July 21, 2017, which is an increase compared to July 2016 (then: 1 568 members). The numbers are indicated in general including all individual and institutional active members. </w:t>
      </w:r>
    </w:p>
    <w:p w:rsidR="00C13098" w:rsidRPr="00C05C7F" w:rsidRDefault="00C13098" w:rsidP="00C27E9C">
      <w:pPr>
        <w:pStyle w:val="NoSpacing"/>
        <w:contextualSpacing/>
        <w:jc w:val="both"/>
        <w:rPr>
          <w:sz w:val="20"/>
          <w:szCs w:val="20"/>
          <w:lang w:val="en-US"/>
        </w:rPr>
      </w:pPr>
      <w:r>
        <w:rPr>
          <w:sz w:val="20"/>
          <w:szCs w:val="20"/>
          <w:lang w:val="en-GB"/>
        </w:rPr>
        <w:t xml:space="preserve">The president asked that every CECA member check their own information in the new members’ database that is now accessed through ICOMMUNITY and make sure they have “CECA” checked in the field “Membership in an international committee”. </w:t>
      </w:r>
      <w:proofErr w:type="spellStart"/>
      <w:r w:rsidRPr="007A68D2">
        <w:rPr>
          <w:sz w:val="20"/>
          <w:szCs w:val="20"/>
          <w:lang w:val="en-GB"/>
        </w:rPr>
        <w:t>Mário</w:t>
      </w:r>
      <w:proofErr w:type="spellEnd"/>
      <w:r w:rsidRPr="007A68D2">
        <w:rPr>
          <w:sz w:val="20"/>
          <w:szCs w:val="20"/>
          <w:lang w:val="en-GB"/>
        </w:rPr>
        <w:t xml:space="preserve"> </w:t>
      </w:r>
      <w:proofErr w:type="spellStart"/>
      <w:r w:rsidRPr="007A68D2">
        <w:rPr>
          <w:sz w:val="20"/>
          <w:szCs w:val="20"/>
          <w:lang w:val="en-GB"/>
        </w:rPr>
        <w:t>Antas</w:t>
      </w:r>
      <w:proofErr w:type="spellEnd"/>
      <w:r>
        <w:rPr>
          <w:sz w:val="20"/>
          <w:szCs w:val="20"/>
          <w:lang w:val="en-GB"/>
        </w:rPr>
        <w:t xml:space="preserve"> completed the information by specifying that the database is now called “ICOM member space”, and links to ICOM’s membership database, using a system called IRIS.</w:t>
      </w:r>
    </w:p>
    <w:p w:rsidR="00C13098" w:rsidRPr="003F32CD" w:rsidRDefault="00C13098" w:rsidP="00C27E9C">
      <w:pPr>
        <w:pStyle w:val="NoSpacing"/>
        <w:contextualSpacing/>
        <w:jc w:val="both"/>
        <w:rPr>
          <w:color w:val="000000" w:themeColor="text1"/>
          <w:sz w:val="20"/>
          <w:szCs w:val="20"/>
          <w:lang w:val="en-GB"/>
        </w:rPr>
      </w:pPr>
      <w:r>
        <w:rPr>
          <w:sz w:val="20"/>
          <w:szCs w:val="20"/>
          <w:lang w:val="en-GB"/>
        </w:rPr>
        <w:t xml:space="preserve">In this period of the modification of the ICOM-database/platform, Mila </w:t>
      </w:r>
      <w:proofErr w:type="spellStart"/>
      <w:r>
        <w:rPr>
          <w:sz w:val="20"/>
          <w:szCs w:val="20"/>
          <w:lang w:val="en-GB"/>
        </w:rPr>
        <w:t>Chiovatto</w:t>
      </w:r>
      <w:proofErr w:type="spellEnd"/>
      <w:r>
        <w:rPr>
          <w:sz w:val="20"/>
          <w:szCs w:val="20"/>
          <w:lang w:val="en-GB"/>
        </w:rPr>
        <w:t xml:space="preserve"> informed the members that a CECA board member verified her profile in this new database and noticed she was not registered as a member of any international committee. Acknowledging that the budget allocated to CECA is in correlation with the number of members, not to forget the right to vote during the election of the board, each member needs to verify their status. On August 31</w:t>
      </w:r>
      <w:r w:rsidRPr="003F32CD">
        <w:rPr>
          <w:sz w:val="20"/>
          <w:szCs w:val="20"/>
          <w:vertAlign w:val="superscript"/>
          <w:lang w:val="en-GB"/>
        </w:rPr>
        <w:t>st</w:t>
      </w:r>
      <w:r>
        <w:rPr>
          <w:sz w:val="20"/>
          <w:szCs w:val="20"/>
          <w:lang w:val="en-GB"/>
        </w:rPr>
        <w:t xml:space="preserve">, members should have received an email with the sender being </w:t>
      </w:r>
      <w:r w:rsidRPr="003F32CD">
        <w:rPr>
          <w:color w:val="000000" w:themeColor="text1"/>
          <w:sz w:val="20"/>
          <w:szCs w:val="20"/>
          <w:lang w:val="en-GB"/>
        </w:rPr>
        <w:t>“'</w:t>
      </w:r>
      <w:hyperlink r:id="rId9" w:history="1">
        <w:r w:rsidRPr="003F32CD">
          <w:rPr>
            <w:rStyle w:val="Hyperlink"/>
            <w:color w:val="000000" w:themeColor="text1"/>
            <w:sz w:val="20"/>
            <w:szCs w:val="20"/>
            <w:lang w:val="en-US"/>
          </w:rPr>
          <w:t>no-reply@icom.museum</w:t>
        </w:r>
      </w:hyperlink>
      <w:r w:rsidRPr="003F32CD">
        <w:rPr>
          <w:color w:val="000000" w:themeColor="text1"/>
          <w:sz w:val="20"/>
          <w:szCs w:val="20"/>
          <w:lang w:val="en-US"/>
        </w:rPr>
        <w:t> </w:t>
      </w:r>
      <w:hyperlink r:id="rId10" w:history="1">
        <w:r w:rsidRPr="003F32CD">
          <w:rPr>
            <w:rStyle w:val="Hyperlink"/>
            <w:color w:val="000000" w:themeColor="text1"/>
            <w:sz w:val="20"/>
            <w:szCs w:val="20"/>
            <w:lang w:val="en-US"/>
          </w:rPr>
          <w:t>sonia.agudo@icom.museum</w:t>
        </w:r>
      </w:hyperlink>
      <w:r w:rsidRPr="003F32CD">
        <w:rPr>
          <w:color w:val="000000" w:themeColor="text1"/>
          <w:sz w:val="20"/>
          <w:szCs w:val="20"/>
          <w:lang w:val="en-US"/>
        </w:rPr>
        <w:t>'</w:t>
      </w:r>
      <w:r>
        <w:rPr>
          <w:color w:val="000000" w:themeColor="text1"/>
          <w:sz w:val="20"/>
          <w:szCs w:val="20"/>
          <w:lang w:val="en-US"/>
        </w:rPr>
        <w:t>. This email gives your username, and instructions on how to enter a (new) password. When this is done, you can enter your personal member space, and edit your information. Here you can give in your International Committee.</w:t>
      </w:r>
    </w:p>
    <w:p w:rsidR="00711CF8" w:rsidRDefault="00711CF8" w:rsidP="00C27E9C">
      <w:pPr>
        <w:pStyle w:val="NoSpacing"/>
        <w:contextualSpacing/>
        <w:jc w:val="both"/>
        <w:rPr>
          <w:sz w:val="20"/>
          <w:szCs w:val="20"/>
          <w:lang w:val="en-GB"/>
        </w:rPr>
      </w:pPr>
    </w:p>
    <w:p w:rsidR="005E43AE" w:rsidRDefault="005E43AE" w:rsidP="00C27E9C">
      <w:pPr>
        <w:pStyle w:val="NoSpacing"/>
        <w:numPr>
          <w:ilvl w:val="0"/>
          <w:numId w:val="7"/>
        </w:numPr>
        <w:contextualSpacing/>
        <w:jc w:val="both"/>
        <w:rPr>
          <w:b/>
          <w:sz w:val="20"/>
          <w:szCs w:val="20"/>
          <w:lang w:val="en-GB"/>
        </w:rPr>
      </w:pPr>
      <w:r>
        <w:rPr>
          <w:b/>
          <w:sz w:val="20"/>
          <w:szCs w:val="20"/>
          <w:lang w:val="en-GB"/>
        </w:rPr>
        <w:t xml:space="preserve">Treasurer’s </w:t>
      </w:r>
      <w:r w:rsidR="00B41018">
        <w:rPr>
          <w:b/>
          <w:sz w:val="20"/>
          <w:szCs w:val="20"/>
          <w:lang w:val="en-GB"/>
        </w:rPr>
        <w:t>R</w:t>
      </w:r>
      <w:r>
        <w:rPr>
          <w:b/>
          <w:sz w:val="20"/>
          <w:szCs w:val="20"/>
          <w:lang w:val="en-GB"/>
        </w:rPr>
        <w:t xml:space="preserve">eport and </w:t>
      </w:r>
      <w:r w:rsidR="00B41018">
        <w:rPr>
          <w:b/>
          <w:sz w:val="20"/>
          <w:szCs w:val="20"/>
          <w:lang w:val="en-GB"/>
        </w:rPr>
        <w:t>B</w:t>
      </w:r>
      <w:r>
        <w:rPr>
          <w:b/>
          <w:sz w:val="20"/>
          <w:szCs w:val="20"/>
          <w:lang w:val="en-GB"/>
        </w:rPr>
        <w:t xml:space="preserve">udget </w:t>
      </w:r>
      <w:r w:rsidR="00257FAC">
        <w:rPr>
          <w:b/>
          <w:sz w:val="20"/>
          <w:szCs w:val="20"/>
          <w:lang w:val="en-GB"/>
        </w:rPr>
        <w:t>2017-</w:t>
      </w:r>
      <w:r>
        <w:rPr>
          <w:b/>
          <w:sz w:val="20"/>
          <w:szCs w:val="20"/>
          <w:lang w:val="en-GB"/>
        </w:rPr>
        <w:t>2018</w:t>
      </w:r>
    </w:p>
    <w:p w:rsidR="00C13098" w:rsidRDefault="00C13098" w:rsidP="00C27E9C">
      <w:pPr>
        <w:pStyle w:val="NoSpacing"/>
        <w:contextualSpacing/>
        <w:jc w:val="both"/>
        <w:rPr>
          <w:sz w:val="20"/>
          <w:szCs w:val="20"/>
          <w:lang w:val="en-GB"/>
        </w:rPr>
      </w:pPr>
      <w:proofErr w:type="spellStart"/>
      <w:r>
        <w:rPr>
          <w:sz w:val="20"/>
          <w:szCs w:val="20"/>
          <w:lang w:val="en-GB"/>
        </w:rPr>
        <w:t>Ayumu</w:t>
      </w:r>
      <w:proofErr w:type="spellEnd"/>
      <w:r>
        <w:rPr>
          <w:sz w:val="20"/>
          <w:szCs w:val="20"/>
          <w:lang w:val="en-GB"/>
        </w:rPr>
        <w:t xml:space="preserve"> Ota presents the budget file that will be available on line (see the </w:t>
      </w:r>
      <w:r w:rsidR="00C27E9C">
        <w:rPr>
          <w:sz w:val="20"/>
          <w:szCs w:val="20"/>
          <w:lang w:val="en-GB"/>
        </w:rPr>
        <w:t>PowerP</w:t>
      </w:r>
      <w:r>
        <w:rPr>
          <w:sz w:val="20"/>
          <w:szCs w:val="20"/>
          <w:lang w:val="en-GB"/>
        </w:rPr>
        <w:t xml:space="preserve">oint presentation of this meeting), and asks the members if there are any questions or remarks. </w:t>
      </w:r>
      <w:proofErr w:type="spellStart"/>
      <w:r>
        <w:rPr>
          <w:sz w:val="20"/>
          <w:szCs w:val="20"/>
          <w:lang w:val="en-GB"/>
        </w:rPr>
        <w:t>Frederike</w:t>
      </w:r>
      <w:proofErr w:type="spellEnd"/>
      <w:r>
        <w:rPr>
          <w:sz w:val="20"/>
          <w:szCs w:val="20"/>
          <w:lang w:val="en-GB"/>
        </w:rPr>
        <w:t xml:space="preserve"> van </w:t>
      </w:r>
      <w:proofErr w:type="spellStart"/>
      <w:r>
        <w:rPr>
          <w:sz w:val="20"/>
          <w:szCs w:val="20"/>
          <w:lang w:val="en-GB"/>
        </w:rPr>
        <w:t>Ouwerkerk</w:t>
      </w:r>
      <w:proofErr w:type="spellEnd"/>
      <w:r>
        <w:rPr>
          <w:sz w:val="20"/>
          <w:szCs w:val="20"/>
          <w:lang w:val="en-GB"/>
        </w:rPr>
        <w:t xml:space="preserve"> inquired about the definition of “special projects”. </w:t>
      </w:r>
      <w:proofErr w:type="spellStart"/>
      <w:r>
        <w:rPr>
          <w:sz w:val="20"/>
          <w:szCs w:val="20"/>
          <w:lang w:val="en-GB"/>
        </w:rPr>
        <w:t>Ayumu</w:t>
      </w:r>
      <w:proofErr w:type="spellEnd"/>
      <w:r>
        <w:rPr>
          <w:sz w:val="20"/>
          <w:szCs w:val="20"/>
          <w:lang w:val="en-GB"/>
        </w:rPr>
        <w:t xml:space="preserve"> Ota explains that these are one-off projects getting a grant from ICOM. </w:t>
      </w:r>
      <w:proofErr w:type="spellStart"/>
      <w:r w:rsidRPr="006D36DA">
        <w:rPr>
          <w:sz w:val="20"/>
          <w:szCs w:val="20"/>
          <w:lang w:val="en-GB"/>
        </w:rPr>
        <w:t>Arja</w:t>
      </w:r>
      <w:proofErr w:type="spellEnd"/>
      <w:r w:rsidRPr="006D36DA">
        <w:rPr>
          <w:sz w:val="20"/>
          <w:szCs w:val="20"/>
          <w:lang w:val="en-GB"/>
        </w:rPr>
        <w:t xml:space="preserve"> van </w:t>
      </w:r>
      <w:proofErr w:type="spellStart"/>
      <w:r w:rsidRPr="006D36DA">
        <w:rPr>
          <w:sz w:val="20"/>
          <w:szCs w:val="20"/>
          <w:lang w:val="en-GB"/>
        </w:rPr>
        <w:t>Veldhuizen</w:t>
      </w:r>
      <w:proofErr w:type="spellEnd"/>
      <w:r w:rsidRPr="006D36DA">
        <w:rPr>
          <w:sz w:val="20"/>
          <w:szCs w:val="20"/>
          <w:lang w:val="en-GB"/>
        </w:rPr>
        <w:t xml:space="preserve"> added that the procedure for the “young members</w:t>
      </w:r>
      <w:r>
        <w:rPr>
          <w:sz w:val="20"/>
          <w:szCs w:val="20"/>
          <w:lang w:val="en-GB"/>
        </w:rPr>
        <w:t>’</w:t>
      </w:r>
      <w:r w:rsidRPr="006D36DA">
        <w:rPr>
          <w:sz w:val="20"/>
          <w:szCs w:val="20"/>
          <w:lang w:val="en-GB"/>
        </w:rPr>
        <w:t xml:space="preserve"> grants” has changed. The </w:t>
      </w:r>
      <w:r w:rsidRPr="006D36DA">
        <w:rPr>
          <w:sz w:val="20"/>
          <w:szCs w:val="20"/>
          <w:lang w:val="en-GB"/>
        </w:rPr>
        <w:lastRenderedPageBreak/>
        <w:t>international committees are asked to take over the responsibility of selecting the granted member(s), we get instructions soon and will then distribute more information among the members.</w:t>
      </w:r>
    </w:p>
    <w:p w:rsidR="00C13098" w:rsidRDefault="00C13098" w:rsidP="00C27E9C">
      <w:pPr>
        <w:pStyle w:val="NoSpacing"/>
        <w:contextualSpacing/>
        <w:jc w:val="both"/>
        <w:rPr>
          <w:sz w:val="20"/>
          <w:szCs w:val="20"/>
          <w:lang w:val="en-GB"/>
        </w:rPr>
      </w:pPr>
      <w:r>
        <w:rPr>
          <w:sz w:val="20"/>
          <w:szCs w:val="20"/>
          <w:lang w:val="en-GB"/>
        </w:rPr>
        <w:t>The 2017-2018 Budget is approved.</w:t>
      </w:r>
    </w:p>
    <w:p w:rsidR="008255C1" w:rsidRDefault="008255C1" w:rsidP="00C27E9C">
      <w:pPr>
        <w:pStyle w:val="NoSpacing"/>
        <w:contextualSpacing/>
        <w:jc w:val="both"/>
        <w:rPr>
          <w:sz w:val="20"/>
          <w:szCs w:val="20"/>
          <w:lang w:val="en-GB"/>
        </w:rPr>
      </w:pPr>
    </w:p>
    <w:p w:rsidR="008255C1" w:rsidRPr="00756207" w:rsidRDefault="008255C1" w:rsidP="00C27E9C">
      <w:pPr>
        <w:pStyle w:val="NoSpacing"/>
        <w:numPr>
          <w:ilvl w:val="0"/>
          <w:numId w:val="1"/>
        </w:numPr>
        <w:ind w:left="360"/>
        <w:contextualSpacing/>
        <w:jc w:val="both"/>
        <w:rPr>
          <w:b/>
          <w:sz w:val="20"/>
          <w:szCs w:val="20"/>
          <w:lang w:val="en-GB"/>
        </w:rPr>
      </w:pPr>
      <w:r>
        <w:rPr>
          <w:b/>
          <w:sz w:val="20"/>
          <w:szCs w:val="20"/>
          <w:lang w:val="en-GB"/>
        </w:rPr>
        <w:t>Regional reports</w:t>
      </w:r>
    </w:p>
    <w:p w:rsidR="005F248F" w:rsidRDefault="005F248F" w:rsidP="00C27E9C">
      <w:pPr>
        <w:pStyle w:val="NoSpacing"/>
        <w:contextualSpacing/>
        <w:jc w:val="both"/>
        <w:rPr>
          <w:sz w:val="20"/>
          <w:szCs w:val="20"/>
          <w:lang w:val="en-GB"/>
        </w:rPr>
      </w:pPr>
    </w:p>
    <w:p w:rsidR="00C13098" w:rsidRPr="00C13098" w:rsidRDefault="00C13098" w:rsidP="00C27E9C">
      <w:pPr>
        <w:pStyle w:val="NoSpacing"/>
        <w:jc w:val="both"/>
        <w:rPr>
          <w:sz w:val="20"/>
          <w:szCs w:val="20"/>
          <w:lang w:val="en-GB"/>
        </w:rPr>
      </w:pPr>
      <w:proofErr w:type="spellStart"/>
      <w:r w:rsidRPr="00C13098">
        <w:rPr>
          <w:sz w:val="20"/>
          <w:szCs w:val="20"/>
          <w:lang w:val="en-GB"/>
        </w:rPr>
        <w:t>Arja</w:t>
      </w:r>
      <w:proofErr w:type="spellEnd"/>
      <w:r w:rsidRPr="00C13098">
        <w:rPr>
          <w:sz w:val="20"/>
          <w:szCs w:val="20"/>
          <w:lang w:val="en-GB"/>
        </w:rPr>
        <w:t xml:space="preserve"> van </w:t>
      </w:r>
      <w:proofErr w:type="spellStart"/>
      <w:r w:rsidRPr="00C13098">
        <w:rPr>
          <w:sz w:val="20"/>
          <w:szCs w:val="20"/>
          <w:lang w:val="en-GB"/>
        </w:rPr>
        <w:t>Veldhuizen</w:t>
      </w:r>
      <w:proofErr w:type="spellEnd"/>
      <w:r w:rsidRPr="00C13098">
        <w:rPr>
          <w:sz w:val="20"/>
          <w:szCs w:val="20"/>
          <w:lang w:val="en-GB"/>
        </w:rPr>
        <w:t xml:space="preserve"> asks the Board Members who will read their reports to keep them short and focus only on the main items, since all the documents will be online.</w:t>
      </w:r>
    </w:p>
    <w:p w:rsidR="008255C1" w:rsidRDefault="008255C1" w:rsidP="00C27E9C">
      <w:pPr>
        <w:pStyle w:val="NoSpacing"/>
        <w:contextualSpacing/>
        <w:jc w:val="both"/>
        <w:rPr>
          <w:sz w:val="20"/>
          <w:szCs w:val="20"/>
          <w:lang w:val="en-GB"/>
        </w:rPr>
      </w:pPr>
    </w:p>
    <w:p w:rsidR="008255C1" w:rsidRPr="00C13098" w:rsidRDefault="008255C1" w:rsidP="00C27E9C">
      <w:pPr>
        <w:pStyle w:val="NoSpacing"/>
        <w:numPr>
          <w:ilvl w:val="0"/>
          <w:numId w:val="11"/>
        </w:numPr>
        <w:contextualSpacing/>
        <w:jc w:val="both"/>
        <w:rPr>
          <w:sz w:val="20"/>
          <w:szCs w:val="20"/>
          <w:lang w:val="en-GB"/>
        </w:rPr>
      </w:pPr>
      <w:r w:rsidRPr="00C13098">
        <w:rPr>
          <w:b/>
          <w:sz w:val="20"/>
          <w:szCs w:val="20"/>
          <w:lang w:val="en-GB"/>
        </w:rPr>
        <w:t xml:space="preserve">Africa </w:t>
      </w:r>
    </w:p>
    <w:p w:rsidR="00C13098" w:rsidRDefault="00C13098" w:rsidP="00C27E9C">
      <w:pPr>
        <w:pStyle w:val="NoSpacing"/>
        <w:contextualSpacing/>
        <w:jc w:val="both"/>
        <w:rPr>
          <w:sz w:val="20"/>
          <w:szCs w:val="20"/>
          <w:lang w:val="en-GB"/>
        </w:rPr>
      </w:pPr>
      <w:r w:rsidRPr="00D81B7B">
        <w:rPr>
          <w:sz w:val="20"/>
          <w:szCs w:val="20"/>
          <w:lang w:val="en-GB"/>
        </w:rPr>
        <w:t xml:space="preserve">Report by Victoria </w:t>
      </w:r>
      <w:proofErr w:type="spellStart"/>
      <w:r w:rsidRPr="00D81B7B">
        <w:rPr>
          <w:sz w:val="20"/>
          <w:szCs w:val="20"/>
          <w:lang w:val="en-GB"/>
        </w:rPr>
        <w:t>Phiri</w:t>
      </w:r>
      <w:proofErr w:type="spellEnd"/>
      <w:r w:rsidRPr="00D81B7B">
        <w:rPr>
          <w:sz w:val="20"/>
          <w:szCs w:val="20"/>
          <w:lang w:val="en-GB"/>
        </w:rPr>
        <w:t xml:space="preserve"> </w:t>
      </w:r>
      <w:proofErr w:type="spellStart"/>
      <w:r w:rsidRPr="00D81B7B">
        <w:rPr>
          <w:sz w:val="20"/>
          <w:szCs w:val="20"/>
          <w:lang w:val="en-GB"/>
        </w:rPr>
        <w:t>Chitungu</w:t>
      </w:r>
      <w:proofErr w:type="spellEnd"/>
      <w:r w:rsidRPr="00D81B7B">
        <w:rPr>
          <w:sz w:val="20"/>
          <w:szCs w:val="20"/>
          <w:lang w:val="en-GB"/>
        </w:rPr>
        <w:t xml:space="preserve"> </w:t>
      </w:r>
      <w:r>
        <w:rPr>
          <w:sz w:val="20"/>
          <w:szCs w:val="20"/>
          <w:lang w:val="en-GB"/>
        </w:rPr>
        <w:t>will be published on the CECA</w:t>
      </w:r>
      <w:r w:rsidR="00FE0DF3">
        <w:rPr>
          <w:sz w:val="20"/>
          <w:szCs w:val="20"/>
          <w:lang w:val="en-GB"/>
        </w:rPr>
        <w:t xml:space="preserve"> </w:t>
      </w:r>
      <w:r>
        <w:rPr>
          <w:sz w:val="20"/>
          <w:szCs w:val="20"/>
          <w:lang w:val="en-GB"/>
        </w:rPr>
        <w:t>website.</w:t>
      </w:r>
    </w:p>
    <w:p w:rsidR="008255C1" w:rsidRDefault="008255C1" w:rsidP="00C27E9C">
      <w:pPr>
        <w:pStyle w:val="NoSpacing"/>
        <w:contextualSpacing/>
        <w:jc w:val="both"/>
        <w:rPr>
          <w:sz w:val="20"/>
          <w:szCs w:val="20"/>
          <w:lang w:val="en-GB"/>
        </w:rPr>
      </w:pPr>
    </w:p>
    <w:p w:rsidR="008255C1" w:rsidRPr="008255C1" w:rsidRDefault="00220B85" w:rsidP="00C27E9C">
      <w:pPr>
        <w:pStyle w:val="NoSpacing"/>
        <w:numPr>
          <w:ilvl w:val="0"/>
          <w:numId w:val="11"/>
        </w:numPr>
        <w:contextualSpacing/>
        <w:jc w:val="both"/>
        <w:rPr>
          <w:sz w:val="20"/>
          <w:szCs w:val="20"/>
          <w:lang w:val="en-GB"/>
        </w:rPr>
      </w:pPr>
      <w:r>
        <w:rPr>
          <w:b/>
          <w:sz w:val="20"/>
          <w:szCs w:val="20"/>
          <w:lang w:val="en-GB"/>
        </w:rPr>
        <w:t>USA and Canada</w:t>
      </w:r>
    </w:p>
    <w:p w:rsidR="00C13098" w:rsidRDefault="00C13098" w:rsidP="00C27E9C">
      <w:pPr>
        <w:pStyle w:val="NoSpacing"/>
        <w:contextualSpacing/>
        <w:jc w:val="both"/>
        <w:rPr>
          <w:sz w:val="20"/>
          <w:szCs w:val="20"/>
          <w:lang w:val="en-GB"/>
        </w:rPr>
      </w:pPr>
      <w:r>
        <w:rPr>
          <w:sz w:val="20"/>
          <w:szCs w:val="20"/>
          <w:lang w:val="en-GB"/>
        </w:rPr>
        <w:t>Therese Quinn sent her report. The main tasks for the Canada and USA region are to build awareness about ICOM and CECA activities globally and in the regions. It is essential to attract new members to ICOM-CECA and develop a strong network. No comments.</w:t>
      </w:r>
    </w:p>
    <w:p w:rsidR="008255C1" w:rsidRDefault="008255C1" w:rsidP="00C27E9C">
      <w:pPr>
        <w:pStyle w:val="NoSpacing"/>
        <w:contextualSpacing/>
        <w:jc w:val="both"/>
        <w:rPr>
          <w:sz w:val="20"/>
          <w:szCs w:val="20"/>
          <w:lang w:val="en-GB"/>
        </w:rPr>
      </w:pPr>
    </w:p>
    <w:p w:rsidR="008255C1" w:rsidRPr="008255C1" w:rsidRDefault="00220B85" w:rsidP="00C27E9C">
      <w:pPr>
        <w:pStyle w:val="NoSpacing"/>
        <w:numPr>
          <w:ilvl w:val="0"/>
          <w:numId w:val="11"/>
        </w:numPr>
        <w:contextualSpacing/>
        <w:jc w:val="both"/>
        <w:rPr>
          <w:sz w:val="20"/>
          <w:szCs w:val="20"/>
          <w:lang w:val="en-GB"/>
        </w:rPr>
      </w:pPr>
      <w:r>
        <w:rPr>
          <w:b/>
          <w:sz w:val="20"/>
          <w:szCs w:val="20"/>
          <w:lang w:val="en-GB"/>
        </w:rPr>
        <w:t>Latin America and the Caribbean</w:t>
      </w:r>
    </w:p>
    <w:p w:rsidR="00C13098" w:rsidRPr="00832AB7" w:rsidRDefault="00C13098" w:rsidP="00C27E9C">
      <w:pPr>
        <w:pStyle w:val="NoSpacing"/>
        <w:contextualSpacing/>
        <w:jc w:val="both"/>
        <w:rPr>
          <w:sz w:val="20"/>
          <w:szCs w:val="20"/>
          <w:lang w:val="en-GB"/>
        </w:rPr>
      </w:pPr>
      <w:r>
        <w:rPr>
          <w:sz w:val="20"/>
          <w:szCs w:val="20"/>
          <w:lang w:val="en-GB"/>
        </w:rPr>
        <w:t xml:space="preserve">Margarita </w:t>
      </w:r>
      <w:proofErr w:type="spellStart"/>
      <w:r>
        <w:rPr>
          <w:sz w:val="20"/>
          <w:szCs w:val="20"/>
          <w:lang w:val="en-GB"/>
        </w:rPr>
        <w:t>Laraignée</w:t>
      </w:r>
      <w:proofErr w:type="spellEnd"/>
      <w:r>
        <w:rPr>
          <w:sz w:val="20"/>
          <w:szCs w:val="20"/>
          <w:lang w:val="en-GB"/>
        </w:rPr>
        <w:t xml:space="preserve"> reads the report. Since</w:t>
      </w:r>
      <w:r w:rsidRPr="00832AB7">
        <w:rPr>
          <w:sz w:val="20"/>
          <w:szCs w:val="20"/>
          <w:lang w:val="en-GB"/>
        </w:rPr>
        <w:t xml:space="preserve"> 2013, the priority has been supporting the contact amongst all CECA </w:t>
      </w:r>
      <w:r w:rsidR="00FE0DF3">
        <w:rPr>
          <w:sz w:val="20"/>
          <w:szCs w:val="20"/>
          <w:lang w:val="en-GB"/>
        </w:rPr>
        <w:t>M</w:t>
      </w:r>
      <w:r w:rsidRPr="00832AB7">
        <w:rPr>
          <w:sz w:val="20"/>
          <w:szCs w:val="20"/>
          <w:lang w:val="en-GB"/>
        </w:rPr>
        <w:t xml:space="preserve">embers of the </w:t>
      </w:r>
      <w:r w:rsidR="00FE0DF3">
        <w:rPr>
          <w:sz w:val="20"/>
          <w:szCs w:val="20"/>
          <w:lang w:val="en-GB"/>
        </w:rPr>
        <w:t>R</w:t>
      </w:r>
      <w:r w:rsidRPr="00832AB7">
        <w:rPr>
          <w:sz w:val="20"/>
          <w:szCs w:val="20"/>
          <w:lang w:val="en-GB"/>
        </w:rPr>
        <w:t>egion, maintaining regular and permanent relations in order to transmit all the developments, accomplished projects and the one to be accomplished by the Committee.</w:t>
      </w:r>
    </w:p>
    <w:p w:rsidR="00C13098" w:rsidRDefault="00C13098" w:rsidP="00C27E9C">
      <w:pPr>
        <w:pStyle w:val="NoSpacing"/>
        <w:contextualSpacing/>
        <w:jc w:val="both"/>
        <w:rPr>
          <w:sz w:val="20"/>
          <w:szCs w:val="20"/>
          <w:lang w:val="en-GB"/>
        </w:rPr>
      </w:pPr>
      <w:r>
        <w:rPr>
          <w:sz w:val="20"/>
          <w:szCs w:val="20"/>
          <w:lang w:val="en-GB"/>
        </w:rPr>
        <w:t xml:space="preserve">The countries of the Region, that is, </w:t>
      </w:r>
      <w:r w:rsidRPr="00832AB7">
        <w:rPr>
          <w:sz w:val="20"/>
          <w:szCs w:val="20"/>
          <w:lang w:val="en-GB"/>
        </w:rPr>
        <w:t>Brazil, Argentine, Chile, Equator, Peru, Venezuela, Costa Rica, Mexico, Dominican Republic, Uruguay and Colombia</w:t>
      </w:r>
      <w:r>
        <w:rPr>
          <w:sz w:val="20"/>
          <w:szCs w:val="20"/>
          <w:lang w:val="en-GB"/>
        </w:rPr>
        <w:t xml:space="preserve"> are in constant communication</w:t>
      </w:r>
      <w:r w:rsidRPr="00832AB7">
        <w:rPr>
          <w:sz w:val="20"/>
          <w:szCs w:val="20"/>
          <w:lang w:val="en-GB"/>
        </w:rPr>
        <w:t xml:space="preserve">. Recently, </w:t>
      </w:r>
      <w:r>
        <w:rPr>
          <w:sz w:val="20"/>
          <w:szCs w:val="20"/>
          <w:lang w:val="en-GB"/>
        </w:rPr>
        <w:t>Paraguay joined the participating countries of the Region.</w:t>
      </w:r>
      <w:r w:rsidRPr="00832AB7">
        <w:rPr>
          <w:sz w:val="20"/>
          <w:szCs w:val="20"/>
          <w:lang w:val="en-GB"/>
        </w:rPr>
        <w:t xml:space="preserve"> </w:t>
      </w:r>
      <w:r>
        <w:rPr>
          <w:sz w:val="20"/>
          <w:szCs w:val="20"/>
          <w:lang w:val="en-GB"/>
        </w:rPr>
        <w:t>The long-term objective</w:t>
      </w:r>
      <w:r w:rsidRPr="00832AB7">
        <w:rPr>
          <w:sz w:val="20"/>
          <w:szCs w:val="20"/>
          <w:lang w:val="en-GB"/>
        </w:rPr>
        <w:t xml:space="preserve"> is to build bridges amongst the Latin American people. </w:t>
      </w:r>
      <w:r>
        <w:rPr>
          <w:sz w:val="20"/>
          <w:szCs w:val="20"/>
          <w:lang w:val="en-GB"/>
        </w:rPr>
        <w:t>No comments.</w:t>
      </w:r>
    </w:p>
    <w:p w:rsidR="008255C1" w:rsidRDefault="008255C1" w:rsidP="00C27E9C">
      <w:pPr>
        <w:pStyle w:val="NoSpacing"/>
        <w:contextualSpacing/>
        <w:jc w:val="both"/>
        <w:rPr>
          <w:sz w:val="20"/>
          <w:szCs w:val="20"/>
          <w:lang w:val="en-GB"/>
        </w:rPr>
      </w:pPr>
    </w:p>
    <w:p w:rsidR="008255C1" w:rsidRPr="008255C1" w:rsidRDefault="008255C1" w:rsidP="00C27E9C">
      <w:pPr>
        <w:pStyle w:val="NoSpacing"/>
        <w:numPr>
          <w:ilvl w:val="0"/>
          <w:numId w:val="11"/>
        </w:numPr>
        <w:contextualSpacing/>
        <w:jc w:val="both"/>
        <w:rPr>
          <w:sz w:val="20"/>
          <w:szCs w:val="20"/>
          <w:lang w:val="en-GB"/>
        </w:rPr>
      </w:pPr>
      <w:r>
        <w:rPr>
          <w:b/>
          <w:sz w:val="20"/>
          <w:szCs w:val="20"/>
          <w:lang w:val="en-GB"/>
        </w:rPr>
        <w:t>Asia</w:t>
      </w:r>
      <w:r w:rsidR="00220B85">
        <w:rPr>
          <w:b/>
          <w:sz w:val="20"/>
          <w:szCs w:val="20"/>
          <w:lang w:val="en-GB"/>
        </w:rPr>
        <w:t xml:space="preserve"> Pacific</w:t>
      </w:r>
    </w:p>
    <w:p w:rsidR="00C13098" w:rsidRDefault="00C13098" w:rsidP="00C27E9C">
      <w:pPr>
        <w:pStyle w:val="NoSpacing"/>
        <w:contextualSpacing/>
        <w:jc w:val="both"/>
        <w:rPr>
          <w:sz w:val="20"/>
          <w:szCs w:val="20"/>
          <w:lang w:val="en-GB"/>
        </w:rPr>
      </w:pPr>
      <w:proofErr w:type="spellStart"/>
      <w:r>
        <w:rPr>
          <w:sz w:val="20"/>
          <w:szCs w:val="20"/>
          <w:lang w:val="en-GB"/>
        </w:rPr>
        <w:t>Ayumu</w:t>
      </w:r>
      <w:proofErr w:type="spellEnd"/>
      <w:r>
        <w:rPr>
          <w:sz w:val="20"/>
          <w:szCs w:val="20"/>
          <w:lang w:val="en-GB"/>
        </w:rPr>
        <w:t xml:space="preserve"> Ota reads the report. It is important to note that t</w:t>
      </w:r>
      <w:r w:rsidRPr="005635E4">
        <w:rPr>
          <w:sz w:val="20"/>
          <w:szCs w:val="20"/>
          <w:lang w:val="en-GB"/>
        </w:rPr>
        <w:t xml:space="preserve">he ICOM General Conference will be held at Kyoto International Conference </w:t>
      </w:r>
      <w:proofErr w:type="spellStart"/>
      <w:r w:rsidRPr="005635E4">
        <w:rPr>
          <w:sz w:val="20"/>
          <w:szCs w:val="20"/>
          <w:lang w:val="en-GB"/>
        </w:rPr>
        <w:t>Center</w:t>
      </w:r>
      <w:proofErr w:type="spellEnd"/>
      <w:r w:rsidRPr="005635E4">
        <w:rPr>
          <w:sz w:val="20"/>
          <w:szCs w:val="20"/>
          <w:lang w:val="en-GB"/>
        </w:rPr>
        <w:t xml:space="preserve"> in Kyoto, Japan from September 1 to 7, 2019.  The theme of the conference is “Museums as Cultural Hubs: The Future of Tradition.” The website of the conference was recently launched: www.icom-kyoto-2019.org</w:t>
      </w:r>
      <w:r>
        <w:rPr>
          <w:sz w:val="20"/>
          <w:szCs w:val="20"/>
          <w:lang w:val="en-GB"/>
        </w:rPr>
        <w:t>.</w:t>
      </w:r>
      <w:r w:rsidRPr="005635E4">
        <w:rPr>
          <w:sz w:val="20"/>
          <w:szCs w:val="20"/>
          <w:lang w:val="en-GB"/>
        </w:rPr>
        <w:t xml:space="preserve"> </w:t>
      </w:r>
      <w:r>
        <w:rPr>
          <w:sz w:val="20"/>
          <w:szCs w:val="20"/>
          <w:lang w:val="en-GB"/>
        </w:rPr>
        <w:t>No comments.</w:t>
      </w:r>
    </w:p>
    <w:p w:rsidR="008255C1" w:rsidRDefault="008255C1" w:rsidP="00C27E9C">
      <w:pPr>
        <w:pStyle w:val="NoSpacing"/>
        <w:contextualSpacing/>
        <w:jc w:val="both"/>
        <w:rPr>
          <w:sz w:val="20"/>
          <w:szCs w:val="20"/>
          <w:lang w:val="en-GB"/>
        </w:rPr>
      </w:pPr>
    </w:p>
    <w:p w:rsidR="008255C1" w:rsidRPr="008255C1" w:rsidRDefault="008255C1" w:rsidP="00C27E9C">
      <w:pPr>
        <w:pStyle w:val="NoSpacing"/>
        <w:numPr>
          <w:ilvl w:val="0"/>
          <w:numId w:val="11"/>
        </w:numPr>
        <w:contextualSpacing/>
        <w:jc w:val="both"/>
        <w:rPr>
          <w:sz w:val="20"/>
          <w:szCs w:val="20"/>
          <w:lang w:val="en-GB"/>
        </w:rPr>
      </w:pPr>
      <w:r>
        <w:rPr>
          <w:b/>
          <w:sz w:val="20"/>
          <w:szCs w:val="20"/>
          <w:lang w:val="en-GB"/>
        </w:rPr>
        <w:t>Europe</w:t>
      </w:r>
    </w:p>
    <w:p w:rsidR="00C13098" w:rsidRDefault="00C13098" w:rsidP="00C27E9C">
      <w:pPr>
        <w:pStyle w:val="NoSpacing"/>
        <w:contextualSpacing/>
        <w:jc w:val="both"/>
        <w:rPr>
          <w:sz w:val="20"/>
          <w:szCs w:val="20"/>
          <w:lang w:val="en-US"/>
        </w:rPr>
      </w:pPr>
      <w:proofErr w:type="spellStart"/>
      <w:r w:rsidRPr="008255C1">
        <w:rPr>
          <w:sz w:val="20"/>
          <w:szCs w:val="20"/>
          <w:lang w:val="en-US"/>
        </w:rPr>
        <w:t>Mário</w:t>
      </w:r>
      <w:proofErr w:type="spellEnd"/>
      <w:r w:rsidRPr="008255C1">
        <w:rPr>
          <w:sz w:val="20"/>
          <w:szCs w:val="20"/>
          <w:lang w:val="en-US"/>
        </w:rPr>
        <w:t xml:space="preserve"> </w:t>
      </w:r>
      <w:proofErr w:type="spellStart"/>
      <w:r w:rsidRPr="008255C1">
        <w:rPr>
          <w:sz w:val="20"/>
          <w:szCs w:val="20"/>
          <w:lang w:val="en-US"/>
        </w:rPr>
        <w:t>Antas</w:t>
      </w:r>
      <w:proofErr w:type="spellEnd"/>
      <w:r>
        <w:rPr>
          <w:sz w:val="20"/>
          <w:szCs w:val="20"/>
          <w:lang w:val="en-US"/>
        </w:rPr>
        <w:t xml:space="preserve"> reads the report. He asked European members to meet with him after the General Assembly to appoint national correspondents for several European countries, to enhance the communication with members in a more effective way and to organize a workshop in 2018 (European Year of Heritage) about “What does mean Cultural Action in European Countries”. No comments.</w:t>
      </w:r>
    </w:p>
    <w:p w:rsidR="00DE7F7E" w:rsidRDefault="00DE7F7E" w:rsidP="00C27E9C">
      <w:pPr>
        <w:pStyle w:val="NoSpacing"/>
        <w:contextualSpacing/>
        <w:jc w:val="both"/>
        <w:rPr>
          <w:sz w:val="20"/>
          <w:szCs w:val="20"/>
          <w:lang w:val="en-US"/>
        </w:rPr>
      </w:pPr>
    </w:p>
    <w:p w:rsidR="00DE7F7E" w:rsidRDefault="00DE7F7E" w:rsidP="00C27E9C">
      <w:pPr>
        <w:pStyle w:val="NoSpacing"/>
        <w:numPr>
          <w:ilvl w:val="0"/>
          <w:numId w:val="1"/>
        </w:numPr>
        <w:ind w:left="360"/>
        <w:contextualSpacing/>
        <w:jc w:val="both"/>
        <w:rPr>
          <w:b/>
          <w:sz w:val="20"/>
          <w:szCs w:val="20"/>
          <w:lang w:val="en-GB"/>
        </w:rPr>
      </w:pPr>
      <w:r>
        <w:rPr>
          <w:b/>
          <w:sz w:val="20"/>
          <w:szCs w:val="20"/>
          <w:lang w:val="en-GB"/>
        </w:rPr>
        <w:t>Communication reports:</w:t>
      </w:r>
    </w:p>
    <w:p w:rsidR="00DE7F7E" w:rsidRDefault="00DE7F7E" w:rsidP="00C27E9C">
      <w:pPr>
        <w:pStyle w:val="NoSpacing"/>
        <w:contextualSpacing/>
        <w:jc w:val="both"/>
        <w:rPr>
          <w:b/>
          <w:sz w:val="20"/>
          <w:szCs w:val="20"/>
          <w:lang w:val="en-GB"/>
        </w:rPr>
      </w:pPr>
    </w:p>
    <w:p w:rsidR="00DE7F7E" w:rsidRPr="00756207" w:rsidRDefault="00DE7F7E" w:rsidP="00C27E9C">
      <w:pPr>
        <w:pStyle w:val="NoSpacing"/>
        <w:numPr>
          <w:ilvl w:val="0"/>
          <w:numId w:val="11"/>
        </w:numPr>
        <w:contextualSpacing/>
        <w:jc w:val="both"/>
        <w:rPr>
          <w:b/>
          <w:sz w:val="20"/>
          <w:szCs w:val="20"/>
          <w:lang w:val="en-GB"/>
        </w:rPr>
      </w:pPr>
      <w:r>
        <w:rPr>
          <w:b/>
          <w:sz w:val="20"/>
          <w:szCs w:val="20"/>
          <w:lang w:val="en-GB"/>
        </w:rPr>
        <w:t>Web and Social Media</w:t>
      </w:r>
    </w:p>
    <w:p w:rsidR="005B191F" w:rsidRDefault="00C13098" w:rsidP="00C27E9C">
      <w:pPr>
        <w:pStyle w:val="NoSpacing"/>
        <w:contextualSpacing/>
        <w:jc w:val="both"/>
        <w:rPr>
          <w:sz w:val="20"/>
          <w:szCs w:val="20"/>
          <w:lang w:val="en-US"/>
        </w:rPr>
      </w:pPr>
      <w:r w:rsidRPr="008A38FD">
        <w:rPr>
          <w:sz w:val="20"/>
          <w:szCs w:val="20"/>
          <w:lang w:val="en-US"/>
        </w:rPr>
        <w:t xml:space="preserve">Jorge Arturo </w:t>
      </w:r>
      <w:proofErr w:type="spellStart"/>
      <w:r w:rsidRPr="008A38FD">
        <w:rPr>
          <w:sz w:val="20"/>
          <w:szCs w:val="20"/>
          <w:lang w:val="en-US"/>
        </w:rPr>
        <w:t>Albuja</w:t>
      </w:r>
      <w:proofErr w:type="spellEnd"/>
      <w:r w:rsidRPr="008A38FD">
        <w:rPr>
          <w:sz w:val="20"/>
          <w:szCs w:val="20"/>
          <w:lang w:val="en-US"/>
        </w:rPr>
        <w:t xml:space="preserve"> </w:t>
      </w:r>
      <w:proofErr w:type="spellStart"/>
      <w:r w:rsidRPr="008A38FD">
        <w:rPr>
          <w:sz w:val="20"/>
          <w:szCs w:val="20"/>
          <w:lang w:val="en-US"/>
        </w:rPr>
        <w:t>Tutivén</w:t>
      </w:r>
      <w:proofErr w:type="spellEnd"/>
      <w:r>
        <w:rPr>
          <w:sz w:val="20"/>
          <w:szCs w:val="20"/>
          <w:lang w:val="en-US"/>
        </w:rPr>
        <w:t xml:space="preserve"> reads the report, presenting the processes and results of work in social networks and proposes future development for the web. More precisely, </w:t>
      </w:r>
      <w:r w:rsidRPr="008A38FD">
        <w:rPr>
          <w:sz w:val="20"/>
          <w:szCs w:val="20"/>
          <w:lang w:val="en-US"/>
        </w:rPr>
        <w:t xml:space="preserve">Jorge Arturo </w:t>
      </w:r>
      <w:proofErr w:type="spellStart"/>
      <w:r w:rsidRPr="008A38FD">
        <w:rPr>
          <w:sz w:val="20"/>
          <w:szCs w:val="20"/>
          <w:lang w:val="en-US"/>
        </w:rPr>
        <w:t>Albuja</w:t>
      </w:r>
      <w:proofErr w:type="spellEnd"/>
      <w:r w:rsidRPr="008A38FD">
        <w:rPr>
          <w:sz w:val="20"/>
          <w:szCs w:val="20"/>
          <w:lang w:val="en-US"/>
        </w:rPr>
        <w:t xml:space="preserve"> </w:t>
      </w:r>
      <w:proofErr w:type="spellStart"/>
      <w:r w:rsidRPr="008A38FD">
        <w:rPr>
          <w:sz w:val="20"/>
          <w:szCs w:val="20"/>
          <w:lang w:val="en-US"/>
        </w:rPr>
        <w:t>Tutivén</w:t>
      </w:r>
      <w:proofErr w:type="spellEnd"/>
      <w:r>
        <w:rPr>
          <w:sz w:val="20"/>
          <w:szCs w:val="20"/>
          <w:lang w:val="en-US"/>
        </w:rPr>
        <w:t xml:space="preserve"> mentions the precious help of Ani Avagyan who maintains the translations in the 3 official languages of ICOM in all the publications of the web. This implies investing much time and work, and this is why </w:t>
      </w:r>
      <w:r w:rsidRPr="008A38FD">
        <w:rPr>
          <w:sz w:val="20"/>
          <w:szCs w:val="20"/>
          <w:lang w:val="en-US"/>
        </w:rPr>
        <w:t xml:space="preserve">Jorge Arturo </w:t>
      </w:r>
      <w:proofErr w:type="spellStart"/>
      <w:r w:rsidRPr="008A38FD">
        <w:rPr>
          <w:sz w:val="20"/>
          <w:szCs w:val="20"/>
          <w:lang w:val="en-US"/>
        </w:rPr>
        <w:t>Albuja</w:t>
      </w:r>
      <w:proofErr w:type="spellEnd"/>
      <w:r w:rsidRPr="008A38FD">
        <w:rPr>
          <w:sz w:val="20"/>
          <w:szCs w:val="20"/>
          <w:lang w:val="en-US"/>
        </w:rPr>
        <w:t xml:space="preserve"> </w:t>
      </w:r>
      <w:proofErr w:type="spellStart"/>
      <w:r w:rsidRPr="008A38FD">
        <w:rPr>
          <w:sz w:val="20"/>
          <w:szCs w:val="20"/>
          <w:lang w:val="en-US"/>
        </w:rPr>
        <w:t>Tutivén</w:t>
      </w:r>
      <w:proofErr w:type="spellEnd"/>
      <w:r>
        <w:rPr>
          <w:sz w:val="20"/>
          <w:szCs w:val="20"/>
          <w:lang w:val="en-US"/>
        </w:rPr>
        <w:t xml:space="preserve"> proposes to seek the collaboration of a specialist of web management. Finally, he encourages members to follow CECA on social media.</w:t>
      </w:r>
    </w:p>
    <w:p w:rsidR="00C13098" w:rsidRDefault="00C13098" w:rsidP="00C27E9C">
      <w:pPr>
        <w:pStyle w:val="NoSpacing"/>
        <w:contextualSpacing/>
        <w:jc w:val="both"/>
        <w:rPr>
          <w:sz w:val="20"/>
          <w:szCs w:val="20"/>
          <w:lang w:val="en-US"/>
        </w:rPr>
      </w:pPr>
    </w:p>
    <w:p w:rsidR="005B191F" w:rsidRDefault="005B191F" w:rsidP="00C27E9C">
      <w:pPr>
        <w:pStyle w:val="NoSpacing"/>
        <w:numPr>
          <w:ilvl w:val="0"/>
          <w:numId w:val="1"/>
        </w:numPr>
        <w:ind w:left="360"/>
        <w:contextualSpacing/>
        <w:jc w:val="both"/>
        <w:rPr>
          <w:b/>
          <w:sz w:val="20"/>
          <w:szCs w:val="20"/>
          <w:lang w:val="en-GB"/>
        </w:rPr>
      </w:pPr>
      <w:r>
        <w:rPr>
          <w:b/>
          <w:sz w:val="20"/>
          <w:szCs w:val="20"/>
          <w:lang w:val="en-GB"/>
        </w:rPr>
        <w:t>Board members’ reports</w:t>
      </w:r>
    </w:p>
    <w:p w:rsidR="005B191F" w:rsidRDefault="005B191F" w:rsidP="00C27E9C">
      <w:pPr>
        <w:pStyle w:val="NoSpacing"/>
        <w:contextualSpacing/>
        <w:jc w:val="both"/>
        <w:rPr>
          <w:b/>
          <w:sz w:val="20"/>
          <w:szCs w:val="20"/>
          <w:lang w:val="en-GB"/>
        </w:rPr>
      </w:pPr>
    </w:p>
    <w:p w:rsidR="005B191F" w:rsidRDefault="005B191F" w:rsidP="00C27E9C">
      <w:pPr>
        <w:pStyle w:val="NoSpacing"/>
        <w:numPr>
          <w:ilvl w:val="0"/>
          <w:numId w:val="11"/>
        </w:numPr>
        <w:contextualSpacing/>
        <w:jc w:val="both"/>
        <w:rPr>
          <w:b/>
          <w:sz w:val="20"/>
          <w:szCs w:val="20"/>
          <w:lang w:val="en-GB"/>
        </w:rPr>
      </w:pPr>
      <w:r>
        <w:rPr>
          <w:b/>
          <w:sz w:val="20"/>
          <w:szCs w:val="20"/>
          <w:lang w:val="en-GB"/>
        </w:rPr>
        <w:t>Best practi</w:t>
      </w:r>
      <w:r w:rsidR="00D3259B">
        <w:rPr>
          <w:b/>
          <w:sz w:val="20"/>
          <w:szCs w:val="20"/>
          <w:lang w:val="en-GB"/>
        </w:rPr>
        <w:t>c</w:t>
      </w:r>
      <w:r>
        <w:rPr>
          <w:b/>
          <w:sz w:val="20"/>
          <w:szCs w:val="20"/>
          <w:lang w:val="en-GB"/>
        </w:rPr>
        <w:t>e</w:t>
      </w:r>
    </w:p>
    <w:p w:rsidR="00C13098" w:rsidRDefault="00C13098" w:rsidP="00C27E9C">
      <w:pPr>
        <w:pStyle w:val="NoSpacing"/>
        <w:contextualSpacing/>
        <w:jc w:val="both"/>
        <w:rPr>
          <w:sz w:val="20"/>
          <w:szCs w:val="20"/>
          <w:lang w:val="en-GB"/>
        </w:rPr>
      </w:pPr>
      <w:r w:rsidRPr="0006591E">
        <w:rPr>
          <w:sz w:val="20"/>
          <w:szCs w:val="20"/>
          <w:lang w:val="en-GB"/>
        </w:rPr>
        <w:t>Marie-</w:t>
      </w:r>
      <w:proofErr w:type="spellStart"/>
      <w:r w:rsidRPr="0006591E">
        <w:rPr>
          <w:sz w:val="20"/>
          <w:szCs w:val="20"/>
          <w:lang w:val="en-GB"/>
        </w:rPr>
        <w:t>Clarté</w:t>
      </w:r>
      <w:proofErr w:type="spellEnd"/>
      <w:r w:rsidRPr="0006591E">
        <w:rPr>
          <w:sz w:val="20"/>
          <w:szCs w:val="20"/>
          <w:lang w:val="en-GB"/>
        </w:rPr>
        <w:t xml:space="preserve"> O’Neill</w:t>
      </w:r>
      <w:r>
        <w:rPr>
          <w:sz w:val="20"/>
          <w:szCs w:val="20"/>
          <w:lang w:val="en-GB"/>
        </w:rPr>
        <w:t xml:space="preserve"> reads the report explaining that this year communication about the Best Practice award was scarce and done notably late, that led to a decrease in candidates. The final number of candidates was 11   which represents an important decrease in participation if we compare with the 23 candidates in 2016, 25 in 2015, 35 in 2014. But the quality was very good this year. Thus, jury was organised in Paris May 13</w:t>
      </w:r>
      <w:r w:rsidRPr="0006591E">
        <w:rPr>
          <w:sz w:val="20"/>
          <w:szCs w:val="20"/>
          <w:vertAlign w:val="superscript"/>
          <w:lang w:val="en-GB"/>
        </w:rPr>
        <w:t>th</w:t>
      </w:r>
      <w:r>
        <w:rPr>
          <w:sz w:val="20"/>
          <w:szCs w:val="20"/>
          <w:lang w:val="en-GB"/>
        </w:rPr>
        <w:t xml:space="preserve"> and 14</w:t>
      </w:r>
      <w:r w:rsidRPr="0006591E">
        <w:rPr>
          <w:sz w:val="20"/>
          <w:szCs w:val="20"/>
          <w:vertAlign w:val="superscript"/>
          <w:lang w:val="en-GB"/>
        </w:rPr>
        <w:t>th</w:t>
      </w:r>
      <w:r>
        <w:rPr>
          <w:sz w:val="20"/>
          <w:szCs w:val="20"/>
          <w:lang w:val="en-GB"/>
        </w:rPr>
        <w:t xml:space="preserve"> with Marie-</w:t>
      </w:r>
      <w:proofErr w:type="spellStart"/>
      <w:r>
        <w:rPr>
          <w:sz w:val="20"/>
          <w:szCs w:val="20"/>
          <w:lang w:val="en-GB"/>
        </w:rPr>
        <w:t>Clarté</w:t>
      </w:r>
      <w:proofErr w:type="spellEnd"/>
      <w:r>
        <w:rPr>
          <w:sz w:val="20"/>
          <w:szCs w:val="20"/>
          <w:lang w:val="en-GB"/>
        </w:rPr>
        <w:t xml:space="preserve"> O’Neill as president and two of last year awardees as members: </w:t>
      </w:r>
      <w:proofErr w:type="spellStart"/>
      <w:r>
        <w:rPr>
          <w:sz w:val="20"/>
          <w:szCs w:val="20"/>
          <w:lang w:val="en-GB"/>
        </w:rPr>
        <w:t>Alexandre</w:t>
      </w:r>
      <w:proofErr w:type="spellEnd"/>
      <w:r>
        <w:rPr>
          <w:sz w:val="20"/>
          <w:szCs w:val="20"/>
          <w:lang w:val="en-GB"/>
        </w:rPr>
        <w:t xml:space="preserve"> </w:t>
      </w:r>
      <w:proofErr w:type="spellStart"/>
      <w:r>
        <w:rPr>
          <w:sz w:val="20"/>
          <w:szCs w:val="20"/>
          <w:lang w:val="en-GB"/>
        </w:rPr>
        <w:t>Therwath</w:t>
      </w:r>
      <w:proofErr w:type="spellEnd"/>
      <w:r>
        <w:rPr>
          <w:sz w:val="20"/>
          <w:szCs w:val="20"/>
          <w:lang w:val="en-GB"/>
        </w:rPr>
        <w:t xml:space="preserve"> (France) and </w:t>
      </w:r>
      <w:proofErr w:type="spellStart"/>
      <w:r>
        <w:rPr>
          <w:sz w:val="20"/>
          <w:szCs w:val="20"/>
          <w:lang w:val="en-GB"/>
        </w:rPr>
        <w:t>Nairi</w:t>
      </w:r>
      <w:proofErr w:type="spellEnd"/>
      <w:r>
        <w:rPr>
          <w:sz w:val="20"/>
          <w:szCs w:val="20"/>
          <w:lang w:val="en-GB"/>
        </w:rPr>
        <w:t xml:space="preserve"> </w:t>
      </w:r>
      <w:proofErr w:type="spellStart"/>
      <w:r>
        <w:rPr>
          <w:sz w:val="20"/>
          <w:szCs w:val="20"/>
          <w:lang w:val="en-GB"/>
        </w:rPr>
        <w:t>Khatchadourian</w:t>
      </w:r>
      <w:proofErr w:type="spellEnd"/>
      <w:r>
        <w:rPr>
          <w:sz w:val="20"/>
          <w:szCs w:val="20"/>
          <w:lang w:val="en-GB"/>
        </w:rPr>
        <w:t xml:space="preserve"> (Armenia).</w:t>
      </w:r>
    </w:p>
    <w:p w:rsidR="00D3259B" w:rsidRDefault="00D3259B" w:rsidP="00C27E9C">
      <w:pPr>
        <w:pStyle w:val="NoSpacing"/>
        <w:contextualSpacing/>
        <w:jc w:val="both"/>
        <w:rPr>
          <w:sz w:val="20"/>
          <w:szCs w:val="20"/>
          <w:lang w:val="en-GB"/>
        </w:rPr>
      </w:pPr>
    </w:p>
    <w:p w:rsidR="00D3259B" w:rsidRDefault="00D3259B" w:rsidP="00C27E9C">
      <w:pPr>
        <w:pStyle w:val="NoSpacing"/>
        <w:numPr>
          <w:ilvl w:val="0"/>
          <w:numId w:val="11"/>
        </w:numPr>
        <w:contextualSpacing/>
        <w:jc w:val="both"/>
        <w:rPr>
          <w:b/>
          <w:sz w:val="20"/>
          <w:szCs w:val="20"/>
          <w:lang w:val="en-GB"/>
        </w:rPr>
      </w:pPr>
      <w:r>
        <w:rPr>
          <w:b/>
          <w:sz w:val="20"/>
          <w:szCs w:val="20"/>
          <w:lang w:val="en-GB"/>
        </w:rPr>
        <w:t xml:space="preserve">Professional </w:t>
      </w:r>
      <w:r w:rsidR="00AD4E16">
        <w:rPr>
          <w:b/>
          <w:sz w:val="20"/>
          <w:szCs w:val="20"/>
          <w:lang w:val="en-GB"/>
        </w:rPr>
        <w:t>D</w:t>
      </w:r>
      <w:r>
        <w:rPr>
          <w:b/>
          <w:sz w:val="20"/>
          <w:szCs w:val="20"/>
          <w:lang w:val="en-GB"/>
        </w:rPr>
        <w:t>evelopment</w:t>
      </w:r>
    </w:p>
    <w:p w:rsidR="00B93FB6" w:rsidRDefault="00C13098" w:rsidP="00C27E9C">
      <w:pPr>
        <w:pStyle w:val="NoSpacing"/>
        <w:contextualSpacing/>
        <w:jc w:val="both"/>
        <w:rPr>
          <w:sz w:val="20"/>
          <w:szCs w:val="20"/>
          <w:lang w:val="en-GB"/>
        </w:rPr>
      </w:pPr>
      <w:r w:rsidRPr="00022784">
        <w:rPr>
          <w:sz w:val="20"/>
          <w:szCs w:val="20"/>
          <w:lang w:val="en-GB"/>
        </w:rPr>
        <w:t>Michael Gyldendal</w:t>
      </w:r>
      <w:r>
        <w:rPr>
          <w:sz w:val="20"/>
          <w:szCs w:val="20"/>
          <w:lang w:val="en-GB"/>
        </w:rPr>
        <w:t xml:space="preserve"> reads the report. This year three Pre-conference workshops were offered to members, one in Spanish and one in English with two-time slots. Paola Araiza </w:t>
      </w:r>
      <w:r w:rsidRPr="00D6040D">
        <w:rPr>
          <w:sz w:val="20"/>
          <w:szCs w:val="20"/>
          <w:lang w:val="es-ES"/>
        </w:rPr>
        <w:t>Bolaños</w:t>
      </w:r>
      <w:r>
        <w:rPr>
          <w:sz w:val="20"/>
          <w:szCs w:val="20"/>
          <w:lang w:val="en-GB"/>
        </w:rPr>
        <w:t xml:space="preserve"> was the speaker for the Spanish workshop and Karen Chin for both English workshops. His complete report will be presented on the website.</w:t>
      </w:r>
    </w:p>
    <w:p w:rsidR="00C13098" w:rsidRPr="00D3259B" w:rsidRDefault="00C13098" w:rsidP="00C27E9C">
      <w:pPr>
        <w:pStyle w:val="NoSpacing"/>
        <w:contextualSpacing/>
        <w:jc w:val="both"/>
        <w:rPr>
          <w:sz w:val="20"/>
          <w:szCs w:val="20"/>
          <w:lang w:val="en-GB"/>
        </w:rPr>
      </w:pPr>
    </w:p>
    <w:p w:rsidR="00B93FB6" w:rsidRDefault="00B93FB6" w:rsidP="00C27E9C">
      <w:pPr>
        <w:pStyle w:val="NoSpacing"/>
        <w:numPr>
          <w:ilvl w:val="0"/>
          <w:numId w:val="11"/>
        </w:numPr>
        <w:contextualSpacing/>
        <w:jc w:val="both"/>
        <w:rPr>
          <w:b/>
          <w:sz w:val="20"/>
          <w:szCs w:val="20"/>
          <w:lang w:val="en-GB"/>
        </w:rPr>
      </w:pPr>
      <w:r>
        <w:rPr>
          <w:b/>
          <w:sz w:val="20"/>
          <w:szCs w:val="20"/>
          <w:lang w:val="en-GB"/>
        </w:rPr>
        <w:t>Research Network</w:t>
      </w:r>
    </w:p>
    <w:p w:rsidR="00C13098" w:rsidRPr="00B93FB6" w:rsidRDefault="00C13098" w:rsidP="00C27E9C">
      <w:pPr>
        <w:pStyle w:val="NoSpacing"/>
        <w:contextualSpacing/>
        <w:jc w:val="both"/>
        <w:rPr>
          <w:sz w:val="20"/>
          <w:szCs w:val="20"/>
          <w:lang w:val="en-GB"/>
        </w:rPr>
      </w:pPr>
      <w:r>
        <w:rPr>
          <w:sz w:val="20"/>
          <w:szCs w:val="20"/>
          <w:lang w:val="en-GB"/>
        </w:rPr>
        <w:t xml:space="preserve">Colette </w:t>
      </w:r>
      <w:proofErr w:type="spellStart"/>
      <w:r>
        <w:rPr>
          <w:sz w:val="20"/>
          <w:szCs w:val="20"/>
          <w:lang w:val="en-GB"/>
        </w:rPr>
        <w:t>Dufresne-Tassé</w:t>
      </w:r>
      <w:proofErr w:type="spellEnd"/>
      <w:r>
        <w:rPr>
          <w:sz w:val="20"/>
          <w:szCs w:val="20"/>
          <w:lang w:val="en-GB"/>
        </w:rPr>
        <w:t xml:space="preserve"> reads the report. There are now 105 members in the researchers’ network. Since the last researchers’ network meeting, 2 templates for CECA Conference Organizers were created for introducing research proposals, one for empirical research, the other for historical research. The Reading Committee for reviewing the texts submitted for the 2017 Colette </w:t>
      </w:r>
      <w:proofErr w:type="spellStart"/>
      <w:r>
        <w:rPr>
          <w:sz w:val="20"/>
          <w:szCs w:val="20"/>
          <w:lang w:val="en-GB"/>
        </w:rPr>
        <w:t>Dufresne-Tassé</w:t>
      </w:r>
      <w:proofErr w:type="spellEnd"/>
      <w:r>
        <w:rPr>
          <w:sz w:val="20"/>
          <w:szCs w:val="20"/>
          <w:lang w:val="en-GB"/>
        </w:rPr>
        <w:t xml:space="preserve"> Research Award was composed of N. </w:t>
      </w:r>
      <w:proofErr w:type="spellStart"/>
      <w:r>
        <w:rPr>
          <w:sz w:val="20"/>
          <w:szCs w:val="20"/>
          <w:lang w:val="en-GB"/>
        </w:rPr>
        <w:t>Gesché-Koning</w:t>
      </w:r>
      <w:proofErr w:type="spellEnd"/>
      <w:r>
        <w:rPr>
          <w:sz w:val="20"/>
          <w:szCs w:val="20"/>
          <w:lang w:val="en-GB"/>
        </w:rPr>
        <w:t xml:space="preserve">, M. </w:t>
      </w:r>
      <w:proofErr w:type="spellStart"/>
      <w:r>
        <w:rPr>
          <w:sz w:val="20"/>
          <w:szCs w:val="20"/>
          <w:lang w:val="en-GB"/>
        </w:rPr>
        <w:t>Laraignée</w:t>
      </w:r>
      <w:proofErr w:type="spellEnd"/>
      <w:r>
        <w:rPr>
          <w:sz w:val="20"/>
          <w:szCs w:val="20"/>
          <w:lang w:val="en-GB"/>
        </w:rPr>
        <w:t xml:space="preserve"> and C. </w:t>
      </w:r>
      <w:proofErr w:type="spellStart"/>
      <w:r>
        <w:rPr>
          <w:sz w:val="20"/>
          <w:szCs w:val="20"/>
          <w:lang w:val="en-GB"/>
        </w:rPr>
        <w:t>Dufresne-Tassé</w:t>
      </w:r>
      <w:proofErr w:type="spellEnd"/>
      <w:r>
        <w:rPr>
          <w:sz w:val="20"/>
          <w:szCs w:val="20"/>
          <w:lang w:val="en-GB"/>
        </w:rPr>
        <w:t xml:space="preserve">. Two texts were received not complying with the requirements. Regretfully, this year, no award was distributed. A research workshop was to be held during the London Conference but unfortunately this workshop could not take place because it was organized around the piece of research winning the Research Award. Important to mention that Margarita </w:t>
      </w:r>
      <w:proofErr w:type="spellStart"/>
      <w:r>
        <w:rPr>
          <w:sz w:val="20"/>
          <w:szCs w:val="20"/>
          <w:lang w:val="en-GB"/>
        </w:rPr>
        <w:t>Laraignée</w:t>
      </w:r>
      <w:proofErr w:type="spellEnd"/>
      <w:r>
        <w:rPr>
          <w:sz w:val="20"/>
          <w:szCs w:val="20"/>
          <w:lang w:val="en-GB"/>
        </w:rPr>
        <w:t xml:space="preserve"> collaborates with the Delegate to Research.</w:t>
      </w:r>
    </w:p>
    <w:p w:rsidR="005B191F" w:rsidRDefault="005B191F" w:rsidP="00C27E9C">
      <w:pPr>
        <w:pStyle w:val="NoSpacing"/>
        <w:contextualSpacing/>
        <w:jc w:val="both"/>
        <w:rPr>
          <w:sz w:val="20"/>
          <w:szCs w:val="20"/>
          <w:lang w:val="en-GB"/>
        </w:rPr>
      </w:pPr>
    </w:p>
    <w:p w:rsidR="008C4FA8" w:rsidRDefault="008C4FA8" w:rsidP="00C27E9C">
      <w:pPr>
        <w:pStyle w:val="NoSpacing"/>
        <w:numPr>
          <w:ilvl w:val="0"/>
          <w:numId w:val="11"/>
        </w:numPr>
        <w:contextualSpacing/>
        <w:jc w:val="both"/>
        <w:rPr>
          <w:b/>
          <w:sz w:val="20"/>
          <w:szCs w:val="20"/>
          <w:lang w:val="en-GB"/>
        </w:rPr>
      </w:pPr>
      <w:r>
        <w:rPr>
          <w:b/>
          <w:sz w:val="20"/>
          <w:szCs w:val="20"/>
          <w:lang w:val="en-GB"/>
        </w:rPr>
        <w:t xml:space="preserve">Special </w:t>
      </w:r>
      <w:r w:rsidR="00B41018">
        <w:rPr>
          <w:b/>
          <w:sz w:val="20"/>
          <w:szCs w:val="20"/>
          <w:lang w:val="en-GB"/>
        </w:rPr>
        <w:t>P</w:t>
      </w:r>
      <w:r>
        <w:rPr>
          <w:b/>
          <w:sz w:val="20"/>
          <w:szCs w:val="20"/>
          <w:lang w:val="en-GB"/>
        </w:rPr>
        <w:t>rojects</w:t>
      </w:r>
    </w:p>
    <w:p w:rsidR="00C13098" w:rsidRDefault="00C13098" w:rsidP="00C27E9C">
      <w:pPr>
        <w:pStyle w:val="NoSpacing"/>
        <w:contextualSpacing/>
        <w:jc w:val="both"/>
        <w:rPr>
          <w:sz w:val="20"/>
          <w:szCs w:val="20"/>
          <w:lang w:val="en-GB"/>
        </w:rPr>
      </w:pPr>
      <w:proofErr w:type="spellStart"/>
      <w:r>
        <w:rPr>
          <w:sz w:val="20"/>
          <w:szCs w:val="20"/>
          <w:lang w:val="en-GB"/>
        </w:rPr>
        <w:t>Arja</w:t>
      </w:r>
      <w:proofErr w:type="spellEnd"/>
      <w:r>
        <w:rPr>
          <w:sz w:val="20"/>
          <w:szCs w:val="20"/>
          <w:lang w:val="en-GB"/>
        </w:rPr>
        <w:t xml:space="preserve"> van </w:t>
      </w:r>
      <w:proofErr w:type="spellStart"/>
      <w:r>
        <w:rPr>
          <w:sz w:val="20"/>
          <w:szCs w:val="20"/>
          <w:lang w:val="en-GB"/>
        </w:rPr>
        <w:t>Veldhuizen</w:t>
      </w:r>
      <w:proofErr w:type="spellEnd"/>
      <w:r>
        <w:rPr>
          <w:sz w:val="20"/>
          <w:szCs w:val="20"/>
          <w:lang w:val="en-GB"/>
        </w:rPr>
        <w:t xml:space="preserve"> presents the Cultural Action special project that is in relation to the theme of the 2018 CECA-Conference and involves the second part of our association’s name. The question, “What is cultural action?” was proposed to CECA members through two social media campaigns. Discussion on the preparation of the subject is to be continued during the year.</w:t>
      </w:r>
    </w:p>
    <w:p w:rsidR="00DB16F2" w:rsidRDefault="00DB16F2" w:rsidP="00C27E9C">
      <w:pPr>
        <w:pStyle w:val="NoSpacing"/>
        <w:contextualSpacing/>
        <w:jc w:val="both"/>
        <w:rPr>
          <w:sz w:val="20"/>
          <w:szCs w:val="20"/>
          <w:lang w:val="en-GB"/>
        </w:rPr>
      </w:pPr>
    </w:p>
    <w:p w:rsidR="00DB16F2" w:rsidRDefault="00DB16F2" w:rsidP="00C27E9C">
      <w:pPr>
        <w:pStyle w:val="NoSpacing"/>
        <w:numPr>
          <w:ilvl w:val="0"/>
          <w:numId w:val="1"/>
        </w:numPr>
        <w:ind w:left="360"/>
        <w:contextualSpacing/>
        <w:jc w:val="both"/>
        <w:rPr>
          <w:b/>
          <w:sz w:val="20"/>
          <w:szCs w:val="20"/>
          <w:lang w:val="en-GB"/>
        </w:rPr>
      </w:pPr>
      <w:r>
        <w:rPr>
          <w:b/>
          <w:sz w:val="20"/>
          <w:szCs w:val="20"/>
          <w:lang w:val="en-GB"/>
        </w:rPr>
        <w:t>Publications</w:t>
      </w:r>
    </w:p>
    <w:p w:rsidR="00DB16F2" w:rsidRDefault="00DB16F2" w:rsidP="00C27E9C">
      <w:pPr>
        <w:pStyle w:val="NoSpacing"/>
        <w:contextualSpacing/>
        <w:jc w:val="both"/>
        <w:rPr>
          <w:b/>
          <w:sz w:val="20"/>
          <w:szCs w:val="20"/>
          <w:lang w:val="en-GB"/>
        </w:rPr>
      </w:pPr>
    </w:p>
    <w:p w:rsidR="00C27E9C" w:rsidRPr="00DB16F2" w:rsidRDefault="00C27E9C" w:rsidP="00C27E9C">
      <w:pPr>
        <w:pStyle w:val="NoSpacing"/>
        <w:contextualSpacing/>
        <w:jc w:val="both"/>
        <w:rPr>
          <w:sz w:val="20"/>
          <w:szCs w:val="20"/>
          <w:lang w:val="en-US"/>
        </w:rPr>
      </w:pPr>
      <w:r w:rsidRPr="00DB16F2">
        <w:rPr>
          <w:sz w:val="20"/>
          <w:szCs w:val="20"/>
          <w:lang w:val="en-US"/>
        </w:rPr>
        <w:t>ICOM Education 27</w:t>
      </w:r>
      <w:r>
        <w:rPr>
          <w:sz w:val="20"/>
          <w:szCs w:val="20"/>
          <w:lang w:val="en-US"/>
        </w:rPr>
        <w:t>,</w:t>
      </w:r>
      <w:r w:rsidRPr="00DB16F2">
        <w:rPr>
          <w:sz w:val="20"/>
          <w:szCs w:val="20"/>
          <w:lang w:val="en-US"/>
        </w:rPr>
        <w:t xml:space="preserve"> Special issue on research edited by Colette </w:t>
      </w:r>
      <w:proofErr w:type="spellStart"/>
      <w:r w:rsidRPr="00DB16F2">
        <w:rPr>
          <w:sz w:val="20"/>
          <w:szCs w:val="20"/>
          <w:lang w:val="en-US"/>
        </w:rPr>
        <w:t>Dufresne-Tassé</w:t>
      </w:r>
      <w:proofErr w:type="spellEnd"/>
      <w:r>
        <w:rPr>
          <w:sz w:val="20"/>
          <w:szCs w:val="20"/>
          <w:lang w:val="en-US"/>
        </w:rPr>
        <w:t xml:space="preserve"> and</w:t>
      </w:r>
      <w:r w:rsidRPr="00DB16F2">
        <w:rPr>
          <w:sz w:val="20"/>
          <w:szCs w:val="20"/>
          <w:lang w:val="en-US"/>
        </w:rPr>
        <w:t xml:space="preserve"> </w:t>
      </w:r>
      <w:r>
        <w:rPr>
          <w:sz w:val="20"/>
          <w:szCs w:val="20"/>
          <w:lang w:val="en-US"/>
        </w:rPr>
        <w:t xml:space="preserve">Margarita </w:t>
      </w:r>
      <w:proofErr w:type="spellStart"/>
      <w:r>
        <w:rPr>
          <w:sz w:val="20"/>
          <w:szCs w:val="20"/>
          <w:lang w:val="en-US"/>
        </w:rPr>
        <w:t>Laraigné</w:t>
      </w:r>
      <w:proofErr w:type="spellEnd"/>
      <w:r>
        <w:rPr>
          <w:sz w:val="20"/>
          <w:szCs w:val="20"/>
          <w:lang w:val="en-US"/>
        </w:rPr>
        <w:t>.</w:t>
      </w:r>
    </w:p>
    <w:p w:rsidR="00C27E9C" w:rsidRDefault="00C27E9C" w:rsidP="00C27E9C">
      <w:pPr>
        <w:pStyle w:val="NoSpacing"/>
        <w:contextualSpacing/>
        <w:jc w:val="both"/>
        <w:rPr>
          <w:sz w:val="20"/>
          <w:szCs w:val="20"/>
          <w:lang w:val="en-US"/>
        </w:rPr>
      </w:pPr>
      <w:r w:rsidRPr="004C1609">
        <w:rPr>
          <w:sz w:val="20"/>
          <w:szCs w:val="20"/>
          <w:lang w:val="en-US"/>
        </w:rPr>
        <w:t>Best Practice 6</w:t>
      </w:r>
      <w:r>
        <w:rPr>
          <w:sz w:val="20"/>
          <w:szCs w:val="20"/>
          <w:lang w:val="en-US"/>
        </w:rPr>
        <w:t>,</w:t>
      </w:r>
      <w:r w:rsidRPr="004C1609">
        <w:rPr>
          <w:sz w:val="20"/>
          <w:szCs w:val="20"/>
          <w:lang w:val="en-US"/>
        </w:rPr>
        <w:t xml:space="preserve"> A tool to improve museum education internationally edited by </w:t>
      </w:r>
      <w:proofErr w:type="spellStart"/>
      <w:r w:rsidRPr="004C1609">
        <w:rPr>
          <w:sz w:val="20"/>
          <w:szCs w:val="20"/>
          <w:lang w:val="en-US"/>
        </w:rPr>
        <w:t>Cinzia</w:t>
      </w:r>
      <w:proofErr w:type="spellEnd"/>
      <w:r w:rsidRPr="004C1609">
        <w:rPr>
          <w:sz w:val="20"/>
          <w:szCs w:val="20"/>
          <w:lang w:val="en-US"/>
        </w:rPr>
        <w:t xml:space="preserve"> </w:t>
      </w:r>
      <w:proofErr w:type="spellStart"/>
      <w:r w:rsidRPr="004C1609">
        <w:rPr>
          <w:sz w:val="20"/>
          <w:szCs w:val="20"/>
          <w:lang w:val="en-US"/>
        </w:rPr>
        <w:t>Angelini</w:t>
      </w:r>
      <w:proofErr w:type="spellEnd"/>
      <w:r>
        <w:rPr>
          <w:sz w:val="20"/>
          <w:szCs w:val="20"/>
          <w:lang w:val="en-US"/>
        </w:rPr>
        <w:t>.</w:t>
      </w:r>
    </w:p>
    <w:p w:rsidR="00C27E9C" w:rsidRDefault="00C27E9C" w:rsidP="00C27E9C">
      <w:pPr>
        <w:pStyle w:val="NoSpacing"/>
        <w:contextualSpacing/>
        <w:jc w:val="both"/>
        <w:rPr>
          <w:sz w:val="20"/>
          <w:szCs w:val="20"/>
          <w:lang w:val="en-US"/>
        </w:rPr>
      </w:pPr>
      <w:r>
        <w:rPr>
          <w:sz w:val="20"/>
          <w:szCs w:val="20"/>
          <w:lang w:val="en-US"/>
        </w:rPr>
        <w:t>Will be available on the CECA-website.</w:t>
      </w:r>
    </w:p>
    <w:p w:rsidR="00B529AB" w:rsidRPr="00B529AB" w:rsidRDefault="00B529AB" w:rsidP="00C27E9C">
      <w:pPr>
        <w:pStyle w:val="NoSpacing"/>
        <w:contextualSpacing/>
        <w:jc w:val="both"/>
        <w:rPr>
          <w:sz w:val="20"/>
          <w:szCs w:val="20"/>
          <w:lang w:val="en-US"/>
        </w:rPr>
      </w:pPr>
    </w:p>
    <w:p w:rsidR="00CF1D93" w:rsidRPr="00CF1D93" w:rsidRDefault="00CF1D93" w:rsidP="00C27E9C">
      <w:pPr>
        <w:pStyle w:val="NoSpacing"/>
        <w:numPr>
          <w:ilvl w:val="0"/>
          <w:numId w:val="11"/>
        </w:numPr>
        <w:contextualSpacing/>
        <w:jc w:val="both"/>
        <w:rPr>
          <w:b/>
          <w:sz w:val="20"/>
          <w:szCs w:val="20"/>
          <w:lang w:val="en-GB"/>
        </w:rPr>
      </w:pPr>
      <w:r>
        <w:rPr>
          <w:b/>
          <w:sz w:val="20"/>
          <w:szCs w:val="20"/>
          <w:lang w:val="en-GB"/>
        </w:rPr>
        <w:t>Other publications</w:t>
      </w:r>
    </w:p>
    <w:p w:rsidR="00DB16F2" w:rsidRDefault="00C27E9C" w:rsidP="00C27E9C">
      <w:pPr>
        <w:pStyle w:val="NoSpacing"/>
        <w:contextualSpacing/>
        <w:jc w:val="both"/>
        <w:rPr>
          <w:sz w:val="20"/>
          <w:szCs w:val="20"/>
          <w:lang w:val="en-US"/>
        </w:rPr>
      </w:pPr>
      <w:r>
        <w:rPr>
          <w:sz w:val="20"/>
          <w:szCs w:val="20"/>
          <w:lang w:val="en-US"/>
        </w:rPr>
        <w:t>A new item is added to the CECA</w:t>
      </w:r>
      <w:r w:rsidR="00FE0DF3">
        <w:rPr>
          <w:sz w:val="20"/>
          <w:szCs w:val="20"/>
          <w:lang w:val="en-US"/>
        </w:rPr>
        <w:t xml:space="preserve"> </w:t>
      </w:r>
      <w:r>
        <w:rPr>
          <w:sz w:val="20"/>
          <w:szCs w:val="20"/>
          <w:lang w:val="en-US"/>
        </w:rPr>
        <w:t xml:space="preserve">website, called ‘other publications’ (see under ‘other’). The first publication downloadable there is: Education Toolkit, Methods &amp; techniques from museum and heritage education, </w:t>
      </w:r>
      <w:proofErr w:type="spellStart"/>
      <w:r>
        <w:rPr>
          <w:sz w:val="20"/>
          <w:szCs w:val="20"/>
          <w:lang w:val="en-US"/>
        </w:rPr>
        <w:t>Arja</w:t>
      </w:r>
      <w:proofErr w:type="spellEnd"/>
      <w:r>
        <w:rPr>
          <w:sz w:val="20"/>
          <w:szCs w:val="20"/>
          <w:lang w:val="en-US"/>
        </w:rPr>
        <w:t xml:space="preserve"> van </w:t>
      </w:r>
      <w:proofErr w:type="spellStart"/>
      <w:r>
        <w:rPr>
          <w:sz w:val="20"/>
          <w:szCs w:val="20"/>
          <w:lang w:val="en-US"/>
        </w:rPr>
        <w:t>Veldhuizen</w:t>
      </w:r>
      <w:proofErr w:type="spellEnd"/>
      <w:r>
        <w:rPr>
          <w:sz w:val="20"/>
          <w:szCs w:val="20"/>
          <w:lang w:val="en-US"/>
        </w:rPr>
        <w:t>.</w:t>
      </w:r>
    </w:p>
    <w:p w:rsidR="00C27E9C" w:rsidRDefault="00C27E9C" w:rsidP="00C27E9C">
      <w:pPr>
        <w:pStyle w:val="NoSpacing"/>
        <w:contextualSpacing/>
        <w:jc w:val="both"/>
        <w:rPr>
          <w:sz w:val="20"/>
          <w:szCs w:val="20"/>
          <w:lang w:val="en-GB"/>
        </w:rPr>
      </w:pPr>
    </w:p>
    <w:p w:rsidR="00DB16F2" w:rsidRDefault="00DB16F2" w:rsidP="00C27E9C">
      <w:pPr>
        <w:pStyle w:val="NoSpacing"/>
        <w:numPr>
          <w:ilvl w:val="0"/>
          <w:numId w:val="1"/>
        </w:numPr>
        <w:ind w:left="360"/>
        <w:contextualSpacing/>
        <w:jc w:val="both"/>
        <w:rPr>
          <w:b/>
          <w:sz w:val="20"/>
          <w:szCs w:val="20"/>
          <w:lang w:val="en-GB"/>
        </w:rPr>
      </w:pPr>
      <w:r>
        <w:rPr>
          <w:b/>
          <w:sz w:val="20"/>
          <w:szCs w:val="20"/>
          <w:lang w:val="en-GB"/>
        </w:rPr>
        <w:t>Next conferences</w:t>
      </w:r>
    </w:p>
    <w:p w:rsidR="00C27E9C" w:rsidRDefault="00C27E9C" w:rsidP="00C27E9C">
      <w:pPr>
        <w:pStyle w:val="NoSpacing"/>
        <w:contextualSpacing/>
        <w:jc w:val="both"/>
        <w:rPr>
          <w:sz w:val="20"/>
          <w:szCs w:val="20"/>
          <w:lang w:val="en-GB"/>
        </w:rPr>
      </w:pPr>
      <w:r>
        <w:rPr>
          <w:sz w:val="20"/>
          <w:szCs w:val="20"/>
          <w:lang w:val="en-GB"/>
        </w:rPr>
        <w:t xml:space="preserve">The next CECA conference will be held on the second half of September 2018 in </w:t>
      </w:r>
      <w:proofErr w:type="spellStart"/>
      <w:r>
        <w:rPr>
          <w:sz w:val="20"/>
          <w:szCs w:val="20"/>
          <w:lang w:val="en-GB"/>
        </w:rPr>
        <w:t>Tblisi</w:t>
      </w:r>
      <w:proofErr w:type="spellEnd"/>
      <w:r>
        <w:rPr>
          <w:sz w:val="20"/>
          <w:szCs w:val="20"/>
          <w:lang w:val="en-GB"/>
        </w:rPr>
        <w:t>, Georgia.</w:t>
      </w:r>
    </w:p>
    <w:p w:rsidR="00C27E9C" w:rsidRPr="00CF1D93" w:rsidRDefault="00C27E9C" w:rsidP="00C27E9C">
      <w:pPr>
        <w:pStyle w:val="NoSpacing"/>
        <w:contextualSpacing/>
        <w:jc w:val="both"/>
        <w:rPr>
          <w:sz w:val="20"/>
          <w:szCs w:val="20"/>
          <w:lang w:val="en-GB"/>
        </w:rPr>
      </w:pPr>
      <w:r>
        <w:rPr>
          <w:sz w:val="20"/>
          <w:szCs w:val="20"/>
          <w:lang w:val="en-GB"/>
        </w:rPr>
        <w:t>The General Conference will be held in Kyoto, Japan from 1-7 September 2019.</w:t>
      </w:r>
    </w:p>
    <w:p w:rsidR="00CF1D93" w:rsidRPr="00CF1D93" w:rsidRDefault="00CF1D93" w:rsidP="00C27E9C">
      <w:pPr>
        <w:pStyle w:val="NoSpacing"/>
        <w:contextualSpacing/>
        <w:jc w:val="both"/>
        <w:rPr>
          <w:sz w:val="20"/>
          <w:szCs w:val="20"/>
          <w:lang w:val="en-GB"/>
        </w:rPr>
      </w:pPr>
      <w:bookmarkStart w:id="0" w:name="_GoBack"/>
      <w:bookmarkEnd w:id="0"/>
    </w:p>
    <w:p w:rsidR="00DB16F2" w:rsidRDefault="00DB16F2" w:rsidP="00C27E9C">
      <w:pPr>
        <w:pStyle w:val="NoSpacing"/>
        <w:contextualSpacing/>
        <w:jc w:val="both"/>
        <w:rPr>
          <w:b/>
          <w:sz w:val="20"/>
          <w:szCs w:val="20"/>
          <w:lang w:val="en-GB"/>
        </w:rPr>
      </w:pPr>
    </w:p>
    <w:p w:rsidR="00DB16F2" w:rsidRPr="00DE4DE6" w:rsidRDefault="00DB16F2" w:rsidP="00C27E9C">
      <w:pPr>
        <w:pStyle w:val="NoSpacing"/>
        <w:numPr>
          <w:ilvl w:val="0"/>
          <w:numId w:val="1"/>
        </w:numPr>
        <w:ind w:left="360"/>
        <w:contextualSpacing/>
        <w:jc w:val="both"/>
        <w:rPr>
          <w:b/>
          <w:sz w:val="20"/>
          <w:szCs w:val="20"/>
          <w:lang w:val="en-GB"/>
        </w:rPr>
      </w:pPr>
      <w:r w:rsidRPr="00DE4DE6">
        <w:rPr>
          <w:b/>
          <w:sz w:val="20"/>
          <w:szCs w:val="20"/>
          <w:lang w:val="en-GB"/>
        </w:rPr>
        <w:t>Comments/issues from the membership</w:t>
      </w:r>
    </w:p>
    <w:p w:rsidR="00DB16F2" w:rsidRDefault="00DB16F2" w:rsidP="00C27E9C">
      <w:pPr>
        <w:pStyle w:val="NoSpacing"/>
        <w:contextualSpacing/>
        <w:jc w:val="both"/>
        <w:rPr>
          <w:sz w:val="20"/>
          <w:szCs w:val="20"/>
          <w:lang w:val="en-GB"/>
        </w:rPr>
      </w:pPr>
    </w:p>
    <w:p w:rsidR="00735F7B" w:rsidRDefault="001C1A7A" w:rsidP="00C27E9C">
      <w:pPr>
        <w:pStyle w:val="NoSpacing"/>
        <w:contextualSpacing/>
        <w:jc w:val="both"/>
        <w:rPr>
          <w:sz w:val="20"/>
          <w:szCs w:val="20"/>
          <w:lang w:val="en-GB"/>
        </w:rPr>
      </w:pPr>
      <w:proofErr w:type="spellStart"/>
      <w:r w:rsidRPr="00D23661">
        <w:rPr>
          <w:sz w:val="20"/>
          <w:szCs w:val="20"/>
          <w:lang w:val="en-GB"/>
        </w:rPr>
        <w:t>Stéphanie</w:t>
      </w:r>
      <w:proofErr w:type="spellEnd"/>
      <w:r w:rsidRPr="00D23661">
        <w:rPr>
          <w:sz w:val="20"/>
          <w:szCs w:val="20"/>
          <w:lang w:val="en-GB"/>
        </w:rPr>
        <w:t xml:space="preserve"> </w:t>
      </w:r>
      <w:proofErr w:type="spellStart"/>
      <w:r w:rsidRPr="00D23661">
        <w:rPr>
          <w:sz w:val="20"/>
          <w:szCs w:val="20"/>
          <w:lang w:val="en-GB"/>
        </w:rPr>
        <w:t>Win</w:t>
      </w:r>
      <w:r w:rsidR="00DF1155">
        <w:rPr>
          <w:sz w:val="20"/>
          <w:szCs w:val="20"/>
          <w:lang w:val="en-GB"/>
        </w:rPr>
        <w:t>t</w:t>
      </w:r>
      <w:r w:rsidR="00C61C0E" w:rsidRPr="00D23661">
        <w:rPr>
          <w:sz w:val="20"/>
          <w:szCs w:val="20"/>
          <w:lang w:val="en-GB"/>
        </w:rPr>
        <w:t>zerith</w:t>
      </w:r>
      <w:proofErr w:type="spellEnd"/>
      <w:r w:rsidR="00C61C0E" w:rsidRPr="00D23661">
        <w:rPr>
          <w:sz w:val="20"/>
          <w:szCs w:val="20"/>
          <w:lang w:val="en-GB"/>
        </w:rPr>
        <w:t xml:space="preserve">, asked members </w:t>
      </w:r>
      <w:r w:rsidR="00876B1F" w:rsidRPr="00D23661">
        <w:rPr>
          <w:sz w:val="20"/>
          <w:szCs w:val="20"/>
          <w:lang w:val="en-GB"/>
        </w:rPr>
        <w:t xml:space="preserve">to find people who could help sporadically to do short translations or to proofread and correct texts to be published in ICOM Education, texts on the website or any other type of publications. In particular, we need people whose mother tongue is English or Spanish, not excluding French even though it is well represented at the moment </w:t>
      </w:r>
      <w:r w:rsidR="000569D0">
        <w:rPr>
          <w:sz w:val="20"/>
          <w:szCs w:val="20"/>
          <w:lang w:val="en-GB"/>
        </w:rPr>
        <w:t>o</w:t>
      </w:r>
      <w:r w:rsidR="00876B1F" w:rsidRPr="00D23661">
        <w:rPr>
          <w:sz w:val="20"/>
          <w:szCs w:val="20"/>
          <w:lang w:val="en-GB"/>
        </w:rPr>
        <w:t xml:space="preserve">n the Board. Those who might be interested are asked to contact directly </w:t>
      </w:r>
      <w:proofErr w:type="spellStart"/>
      <w:r w:rsidR="00876B1F" w:rsidRPr="00D23661">
        <w:rPr>
          <w:sz w:val="20"/>
          <w:szCs w:val="20"/>
          <w:lang w:val="en-GB"/>
        </w:rPr>
        <w:t>Stéphanie</w:t>
      </w:r>
      <w:proofErr w:type="spellEnd"/>
      <w:r w:rsidR="00876B1F" w:rsidRPr="00D23661">
        <w:rPr>
          <w:sz w:val="20"/>
          <w:szCs w:val="20"/>
          <w:lang w:val="en-GB"/>
        </w:rPr>
        <w:t>.</w:t>
      </w:r>
      <w:r w:rsidR="00876B1F">
        <w:rPr>
          <w:sz w:val="20"/>
          <w:szCs w:val="20"/>
          <w:lang w:val="en-GB"/>
        </w:rPr>
        <w:t xml:space="preserve"> </w:t>
      </w:r>
    </w:p>
    <w:p w:rsidR="00D57C2D" w:rsidRDefault="00D57C2D" w:rsidP="00C27E9C">
      <w:pPr>
        <w:pStyle w:val="NoSpacing"/>
        <w:contextualSpacing/>
        <w:jc w:val="both"/>
        <w:rPr>
          <w:sz w:val="20"/>
          <w:szCs w:val="20"/>
          <w:lang w:val="en-GB"/>
        </w:rPr>
      </w:pPr>
    </w:p>
    <w:p w:rsidR="00D57C2D" w:rsidRDefault="00D57C2D" w:rsidP="00C27E9C">
      <w:pPr>
        <w:pStyle w:val="NoSpacing"/>
        <w:contextualSpacing/>
        <w:jc w:val="both"/>
        <w:rPr>
          <w:sz w:val="20"/>
          <w:szCs w:val="20"/>
          <w:lang w:val="en-GB"/>
        </w:rPr>
      </w:pPr>
      <w:r>
        <w:rPr>
          <w:sz w:val="20"/>
          <w:szCs w:val="20"/>
          <w:lang w:val="en-GB"/>
        </w:rPr>
        <w:t xml:space="preserve">Angela </w:t>
      </w:r>
      <w:proofErr w:type="spellStart"/>
      <w:r>
        <w:rPr>
          <w:sz w:val="20"/>
          <w:szCs w:val="20"/>
          <w:lang w:val="en-GB"/>
        </w:rPr>
        <w:t>Manders</w:t>
      </w:r>
      <w:proofErr w:type="spellEnd"/>
      <w:r>
        <w:rPr>
          <w:sz w:val="20"/>
          <w:szCs w:val="20"/>
          <w:lang w:val="en-GB"/>
        </w:rPr>
        <w:t xml:space="preserve"> and </w:t>
      </w:r>
      <w:proofErr w:type="spellStart"/>
      <w:r>
        <w:rPr>
          <w:sz w:val="20"/>
          <w:szCs w:val="20"/>
          <w:lang w:val="en-GB"/>
        </w:rPr>
        <w:t>Frederike</w:t>
      </w:r>
      <w:proofErr w:type="spellEnd"/>
      <w:r>
        <w:rPr>
          <w:sz w:val="20"/>
          <w:szCs w:val="20"/>
          <w:lang w:val="en-GB"/>
        </w:rPr>
        <w:t xml:space="preserve"> van </w:t>
      </w:r>
      <w:proofErr w:type="spellStart"/>
      <w:r>
        <w:rPr>
          <w:sz w:val="20"/>
          <w:szCs w:val="20"/>
          <w:lang w:val="en-GB"/>
        </w:rPr>
        <w:t>Ouwerkerk</w:t>
      </w:r>
      <w:proofErr w:type="spellEnd"/>
      <w:r>
        <w:rPr>
          <w:sz w:val="20"/>
          <w:szCs w:val="20"/>
          <w:lang w:val="en-GB"/>
        </w:rPr>
        <w:t xml:space="preserve"> asked for much better information about the annual conference in advance for future conferences.</w:t>
      </w:r>
    </w:p>
    <w:p w:rsidR="00D57C2D" w:rsidRDefault="00D57C2D" w:rsidP="00C27E9C">
      <w:pPr>
        <w:pStyle w:val="NoSpacing"/>
        <w:contextualSpacing/>
        <w:jc w:val="both"/>
        <w:rPr>
          <w:sz w:val="20"/>
          <w:szCs w:val="20"/>
          <w:lang w:val="en-GB"/>
        </w:rPr>
      </w:pPr>
    </w:p>
    <w:p w:rsidR="00D57C2D" w:rsidRDefault="00D57C2D" w:rsidP="00C27E9C">
      <w:pPr>
        <w:pStyle w:val="NoSpacing"/>
        <w:contextualSpacing/>
        <w:jc w:val="both"/>
        <w:rPr>
          <w:sz w:val="20"/>
          <w:szCs w:val="20"/>
          <w:lang w:val="en-GB"/>
        </w:rPr>
      </w:pPr>
      <w:proofErr w:type="spellStart"/>
      <w:r>
        <w:rPr>
          <w:sz w:val="20"/>
          <w:szCs w:val="20"/>
          <w:lang w:val="en-GB"/>
        </w:rPr>
        <w:t>Frederike</w:t>
      </w:r>
      <w:proofErr w:type="spellEnd"/>
      <w:r>
        <w:rPr>
          <w:sz w:val="20"/>
          <w:szCs w:val="20"/>
          <w:lang w:val="en-GB"/>
        </w:rPr>
        <w:t xml:space="preserve"> van </w:t>
      </w:r>
      <w:proofErr w:type="spellStart"/>
      <w:r>
        <w:rPr>
          <w:sz w:val="20"/>
          <w:szCs w:val="20"/>
          <w:lang w:val="en-GB"/>
        </w:rPr>
        <w:t>O</w:t>
      </w:r>
      <w:r w:rsidR="001C1A7A">
        <w:rPr>
          <w:sz w:val="20"/>
          <w:szCs w:val="20"/>
          <w:lang w:val="en-GB"/>
        </w:rPr>
        <w:t>u</w:t>
      </w:r>
      <w:r>
        <w:rPr>
          <w:sz w:val="20"/>
          <w:szCs w:val="20"/>
          <w:lang w:val="en-GB"/>
        </w:rPr>
        <w:t>werkerk</w:t>
      </w:r>
      <w:proofErr w:type="spellEnd"/>
      <w:r>
        <w:rPr>
          <w:sz w:val="20"/>
          <w:szCs w:val="20"/>
          <w:lang w:val="en-GB"/>
        </w:rPr>
        <w:t xml:space="preserve"> told members that she felt sorry not to have been able to fulfil her role as a national correspondent in a proper way, since she had no information to pass on. She recommended publishing at least something on the website, like “we’ll come back to you as soon as we know the details”, instead of having no communication at all. This point is recognised by the CECA Board. Next year the communication should be much better, since the organisation is in the hands of CECA-members directly.</w:t>
      </w:r>
    </w:p>
    <w:p w:rsidR="00C61C0E" w:rsidRDefault="00C61C0E" w:rsidP="00C27E9C">
      <w:pPr>
        <w:pStyle w:val="NoSpacing"/>
        <w:contextualSpacing/>
        <w:jc w:val="both"/>
        <w:rPr>
          <w:sz w:val="20"/>
          <w:szCs w:val="20"/>
          <w:lang w:val="en-GB"/>
        </w:rPr>
      </w:pPr>
    </w:p>
    <w:p w:rsidR="00C27E9C" w:rsidRPr="00833AB1" w:rsidRDefault="00FE0DF3" w:rsidP="00C27E9C">
      <w:pPr>
        <w:pStyle w:val="NoSpacing"/>
        <w:contextualSpacing/>
        <w:jc w:val="both"/>
        <w:rPr>
          <w:sz w:val="20"/>
          <w:szCs w:val="20"/>
          <w:lang w:val="en-US"/>
        </w:rPr>
      </w:pPr>
      <w:r>
        <w:rPr>
          <w:sz w:val="20"/>
          <w:szCs w:val="20"/>
          <w:lang w:val="en-GB"/>
        </w:rPr>
        <w:lastRenderedPageBreak/>
        <w:t xml:space="preserve">The </w:t>
      </w:r>
      <w:r w:rsidR="00C27E9C" w:rsidRPr="00FE0DF3">
        <w:rPr>
          <w:sz w:val="20"/>
          <w:szCs w:val="20"/>
          <w:lang w:val="en-GB"/>
        </w:rPr>
        <w:t>National correspondent for Austria</w:t>
      </w:r>
      <w:r>
        <w:rPr>
          <w:sz w:val="20"/>
          <w:szCs w:val="20"/>
          <w:lang w:val="en-GB"/>
        </w:rPr>
        <w:t>,</w:t>
      </w:r>
      <w:r w:rsidR="00C27E9C" w:rsidRPr="00FE0DF3">
        <w:rPr>
          <w:sz w:val="20"/>
          <w:szCs w:val="20"/>
          <w:lang w:val="en-GB"/>
        </w:rPr>
        <w:t xml:space="preserve"> </w:t>
      </w:r>
      <w:proofErr w:type="spellStart"/>
      <w:r w:rsidR="00C27E9C">
        <w:rPr>
          <w:sz w:val="20"/>
          <w:szCs w:val="20"/>
          <w:lang w:val="en-GB"/>
        </w:rPr>
        <w:t>Wencke</w:t>
      </w:r>
      <w:proofErr w:type="spellEnd"/>
      <w:r w:rsidR="00C27E9C">
        <w:rPr>
          <w:sz w:val="20"/>
          <w:szCs w:val="20"/>
          <w:lang w:val="en-GB"/>
        </w:rPr>
        <w:t xml:space="preserve"> </w:t>
      </w:r>
      <w:proofErr w:type="spellStart"/>
      <w:r w:rsidR="00C27E9C">
        <w:rPr>
          <w:sz w:val="20"/>
          <w:szCs w:val="20"/>
          <w:lang w:val="en-GB"/>
        </w:rPr>
        <w:t>Maderbacher</w:t>
      </w:r>
      <w:proofErr w:type="spellEnd"/>
      <w:r w:rsidR="00C27E9C">
        <w:rPr>
          <w:sz w:val="20"/>
          <w:szCs w:val="20"/>
          <w:lang w:val="en-GB"/>
        </w:rPr>
        <w:t xml:space="preserve"> informed CECA members that once</w:t>
      </w:r>
      <w:r w:rsidR="00C27E9C" w:rsidRPr="00833AB1">
        <w:rPr>
          <w:sz w:val="20"/>
          <w:szCs w:val="20"/>
          <w:lang w:val="en-US"/>
        </w:rPr>
        <w:t xml:space="preserve"> a year in October ICOM CECA Austria holds a general</w:t>
      </w:r>
      <w:r w:rsidR="00C27E9C">
        <w:rPr>
          <w:sz w:val="20"/>
          <w:szCs w:val="20"/>
          <w:lang w:val="en-US"/>
        </w:rPr>
        <w:t xml:space="preserve"> </w:t>
      </w:r>
      <w:r w:rsidR="00C27E9C" w:rsidRPr="00833AB1">
        <w:rPr>
          <w:sz w:val="20"/>
          <w:szCs w:val="20"/>
          <w:lang w:val="en-US"/>
        </w:rPr>
        <w:t>conference (since 2016). This conference takes place in connection with the Austrian Museums</w:t>
      </w:r>
      <w:r w:rsidR="00C27E9C">
        <w:rPr>
          <w:sz w:val="20"/>
          <w:szCs w:val="20"/>
          <w:lang w:val="en-US"/>
        </w:rPr>
        <w:t xml:space="preserve"> </w:t>
      </w:r>
      <w:r w:rsidR="00C27E9C" w:rsidRPr="00833AB1">
        <w:rPr>
          <w:sz w:val="20"/>
          <w:szCs w:val="20"/>
          <w:lang w:val="en-US"/>
        </w:rPr>
        <w:t xml:space="preserve">day (ICOM Austria and Austrian Museum Association). In 2016 60 museums education experts joint the conference - and </w:t>
      </w:r>
      <w:r w:rsidR="00C27E9C">
        <w:rPr>
          <w:sz w:val="20"/>
          <w:szCs w:val="20"/>
          <w:lang w:val="en-US"/>
        </w:rPr>
        <w:t xml:space="preserve">in </w:t>
      </w:r>
      <w:r w:rsidR="00C27E9C" w:rsidRPr="00833AB1">
        <w:rPr>
          <w:sz w:val="20"/>
          <w:szCs w:val="20"/>
          <w:lang w:val="en-US"/>
        </w:rPr>
        <w:t>2017</w:t>
      </w:r>
      <w:r w:rsidR="00C27E9C">
        <w:rPr>
          <w:sz w:val="20"/>
          <w:szCs w:val="20"/>
          <w:lang w:val="en-US"/>
        </w:rPr>
        <w:t xml:space="preserve"> an important increase with</w:t>
      </w:r>
      <w:r w:rsidR="00C27E9C" w:rsidRPr="00833AB1">
        <w:rPr>
          <w:sz w:val="20"/>
          <w:szCs w:val="20"/>
          <w:lang w:val="en-US"/>
        </w:rPr>
        <w:t xml:space="preserve"> 130 participants. A great success! </w:t>
      </w:r>
    </w:p>
    <w:p w:rsidR="00DB16F2" w:rsidRPr="00833AB1" w:rsidRDefault="00DB16F2" w:rsidP="00C27E9C">
      <w:pPr>
        <w:pStyle w:val="NoSpacing"/>
        <w:contextualSpacing/>
        <w:jc w:val="both"/>
        <w:rPr>
          <w:sz w:val="20"/>
          <w:szCs w:val="20"/>
          <w:lang w:val="en-US"/>
        </w:rPr>
      </w:pPr>
    </w:p>
    <w:p w:rsidR="00DB16F2" w:rsidRPr="008C4FA8" w:rsidRDefault="00DB16F2" w:rsidP="00C27E9C">
      <w:pPr>
        <w:pStyle w:val="NoSpacing"/>
        <w:contextualSpacing/>
        <w:jc w:val="both"/>
        <w:rPr>
          <w:sz w:val="20"/>
          <w:szCs w:val="20"/>
          <w:lang w:val="en-GB"/>
        </w:rPr>
      </w:pPr>
    </w:p>
    <w:p w:rsidR="008C4FA8" w:rsidRDefault="008C4FA8" w:rsidP="00C27E9C">
      <w:pPr>
        <w:pStyle w:val="NoSpacing"/>
        <w:contextualSpacing/>
        <w:jc w:val="both"/>
        <w:rPr>
          <w:sz w:val="20"/>
          <w:szCs w:val="20"/>
          <w:lang w:val="en-GB"/>
        </w:rPr>
      </w:pPr>
    </w:p>
    <w:p w:rsidR="00DB16F2" w:rsidRPr="008255C1" w:rsidRDefault="00DB16F2" w:rsidP="00C27E9C">
      <w:pPr>
        <w:pStyle w:val="NoSpacing"/>
        <w:contextualSpacing/>
        <w:jc w:val="both"/>
        <w:rPr>
          <w:sz w:val="20"/>
          <w:szCs w:val="20"/>
          <w:lang w:val="en-GB"/>
        </w:rPr>
      </w:pPr>
    </w:p>
    <w:sectPr w:rsidR="00DB16F2" w:rsidRPr="008255C1" w:rsidSect="00862AA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E9C" w:rsidRDefault="008A4E9C" w:rsidP="00756207">
      <w:pPr>
        <w:spacing w:after="0" w:line="240" w:lineRule="auto"/>
      </w:pPr>
      <w:r>
        <w:separator/>
      </w:r>
    </w:p>
  </w:endnote>
  <w:endnote w:type="continuationSeparator" w:id="0">
    <w:p w:rsidR="008A4E9C" w:rsidRDefault="008A4E9C" w:rsidP="00756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0C" w:rsidRDefault="00862AA0" w:rsidP="00756207">
    <w:pPr>
      <w:pStyle w:val="Footer"/>
    </w:pPr>
    <w:r w:rsidRPr="00862AA0">
      <w:rPr>
        <w:noProof/>
        <w:color w:val="808080" w:themeColor="background1" w:themeShade="80"/>
        <w:lang w:val="fr-FR" w:eastAsia="fr-FR"/>
      </w:rPr>
      <w:pict>
        <v:line id="Rechte verbindingslijn 1" o:spid="_x0000_s4097" style="position:absolute;z-index:251659264;visibility:visible" from="-.2pt,5.5pt" to="458.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wwtwEAALsDAAAOAAAAZHJzL2Uyb0RvYy54bWysU01v2zAMvRfofxB0b+ykWBEYcXposV6K&#10;LujWH6DIVKxNX6DU2Pn3pZTEHbZiGIZdaFF6j+Qj6dXtaA3bA0btXcvns5ozcNJ32u1a/vLt89WS&#10;s5iE64TxDlp+gMhv15cXqyE0sPC9Nx0goyAuNkNoeZ9SaKoqyh6siDMfwNGj8mhFIhd3VYdioOjW&#10;VIu6vqkGj11ALyFGur0/PvJ1ia8UyPRFqQiJmZZTbalYLHabbbVeiWaHIvRansoQ/1CFFdpR0inU&#10;vUiCvaL+LZTVEn30Ks2kt5VXSksoGkjNvP5FzddeBChaqDkxTG2K/y+sfNpvkOmOZseZE5ZG9Ayy&#10;T5CHutUuDzIa/d2xee7VEGJDlDu3wZMXwwaz8FGhzV+SxMbS38PUXxgTk3T5ablYLK9pDPL8Vr0T&#10;A8b0AN6yfGi50S5LF43YP8ZEyQh6hpCTCzmmLqd0MJDBxj2DIjmUbF7YZZHgziDbC1qB7keRQbEK&#10;MlOUNmYi1X8mnbCZBmW5/pY4oUtG79JEtNp5/ChrGs+lqiP+rPqoNcve+u5QBlHaQRtSunTa5ryC&#10;P/uF/v7Prd8AAAD//wMAUEsDBBQABgAIAAAAIQA0/8w63AAAAAcBAAAPAAAAZHJzL2Rvd25yZXYu&#10;eG1sTI/NTsMwEITvSLyDtUi9tU5QlZYQp0L8nOCQphw4uvGSRI3XUewmgadnEQd63JnR7DfZbrad&#10;GHHwrSMF8SoCgVQ501Kt4P3wstyC8EGT0Z0jVPCFHnb59VWmU+Mm2uNYhlpwCflUK2hC6FMpfdWg&#10;1X7leiT2Pt1gdeBzqKUZ9MTltpO3UZRIq1viD43u8bHB6lSerYLN82tZ9NPT23chN7IoRhe2pw+l&#10;Fjfzwz2IgHP4D8MvPqNDzkxHdybjRadgueYgyzEvYvsuThIQxz9B5pm85M9/AAAA//8DAFBLAQIt&#10;ABQABgAIAAAAIQC2gziS/gAAAOEBAAATAAAAAAAAAAAAAAAAAAAAAABbQ29udGVudF9UeXBlc10u&#10;eG1sUEsBAi0AFAAGAAgAAAAhADj9If/WAAAAlAEAAAsAAAAAAAAAAAAAAAAALwEAAF9yZWxzLy5y&#10;ZWxzUEsBAi0AFAAGAAgAAAAhAKqdTDC3AQAAuwMAAA4AAAAAAAAAAAAAAAAALgIAAGRycy9lMm9E&#10;b2MueG1sUEsBAi0AFAAGAAgAAAAhADT/zDrcAAAABwEAAA8AAAAAAAAAAAAAAAAAEQQAAGRycy9k&#10;b3ducmV2LnhtbFBLBQYAAAAABAAEAPMAAAAaBQAAAAA=&#10;" strokecolor="black [3040]"/>
      </w:pict>
    </w:r>
  </w:p>
  <w:p w:rsidR="003D060C" w:rsidRPr="00CD0159" w:rsidRDefault="0025456D">
    <w:pPr>
      <w:pStyle w:val="Footer"/>
      <w:rPr>
        <w:i/>
        <w:sz w:val="18"/>
        <w:szCs w:val="18"/>
      </w:rPr>
    </w:pPr>
    <w:r>
      <w:rPr>
        <w:i/>
        <w:color w:val="808080" w:themeColor="background1" w:themeShade="80"/>
        <w:sz w:val="18"/>
        <w:szCs w:val="18"/>
      </w:rPr>
      <w:t>M</w:t>
    </w:r>
    <w:r w:rsidR="003D060C" w:rsidRPr="00756207">
      <w:rPr>
        <w:i/>
        <w:color w:val="808080" w:themeColor="background1" w:themeShade="80"/>
        <w:sz w:val="18"/>
        <w:szCs w:val="18"/>
      </w:rPr>
      <w:t>inutes</w:t>
    </w:r>
    <w:r>
      <w:rPr>
        <w:i/>
        <w:color w:val="808080" w:themeColor="background1" w:themeShade="80"/>
        <w:sz w:val="18"/>
        <w:szCs w:val="18"/>
      </w:rPr>
      <w:t xml:space="preserve"> </w:t>
    </w:r>
    <w:r w:rsidR="00F14371">
      <w:rPr>
        <w:i/>
        <w:color w:val="808080" w:themeColor="background1" w:themeShade="80"/>
        <w:sz w:val="18"/>
        <w:szCs w:val="18"/>
      </w:rPr>
      <w:t xml:space="preserve">CECA </w:t>
    </w:r>
    <w:r>
      <w:rPr>
        <w:i/>
        <w:color w:val="808080" w:themeColor="background1" w:themeShade="80"/>
        <w:sz w:val="18"/>
        <w:szCs w:val="18"/>
      </w:rPr>
      <w:t>General Assembly</w:t>
    </w:r>
    <w:r w:rsidR="003D060C" w:rsidRPr="00756207">
      <w:rPr>
        <w:i/>
        <w:color w:val="808080" w:themeColor="background1" w:themeShade="80"/>
        <w:sz w:val="18"/>
        <w:szCs w:val="18"/>
      </w:rPr>
      <w:t xml:space="preserve"> 2017</w:t>
    </w:r>
    <w:r w:rsidR="003D060C" w:rsidRPr="00756207">
      <w:rPr>
        <w:i/>
        <w:color w:val="808080" w:themeColor="background1" w:themeShade="80"/>
        <w:sz w:val="18"/>
        <w:szCs w:val="18"/>
      </w:rPr>
      <w:tab/>
    </w:r>
    <w:r w:rsidR="003D060C" w:rsidRPr="00756207">
      <w:rPr>
        <w:i/>
        <w:color w:val="808080" w:themeColor="background1" w:themeShade="80"/>
        <w:sz w:val="18"/>
        <w:szCs w:val="18"/>
      </w:rPr>
      <w:tab/>
    </w:r>
    <w:r w:rsidR="00862AA0" w:rsidRPr="00756207">
      <w:rPr>
        <w:i/>
        <w:color w:val="808080" w:themeColor="background1" w:themeShade="80"/>
        <w:sz w:val="18"/>
        <w:szCs w:val="18"/>
      </w:rPr>
      <w:fldChar w:fldCharType="begin"/>
    </w:r>
    <w:r w:rsidR="003D060C" w:rsidRPr="00756207">
      <w:rPr>
        <w:i/>
        <w:color w:val="808080" w:themeColor="background1" w:themeShade="80"/>
        <w:sz w:val="18"/>
        <w:szCs w:val="18"/>
      </w:rPr>
      <w:instrText xml:space="preserve"> PAGE  \* Arabic  \* MERGEFORMAT </w:instrText>
    </w:r>
    <w:r w:rsidR="00862AA0" w:rsidRPr="00756207">
      <w:rPr>
        <w:i/>
        <w:color w:val="808080" w:themeColor="background1" w:themeShade="80"/>
        <w:sz w:val="18"/>
        <w:szCs w:val="18"/>
      </w:rPr>
      <w:fldChar w:fldCharType="separate"/>
    </w:r>
    <w:r w:rsidR="00DC38EB">
      <w:rPr>
        <w:i/>
        <w:noProof/>
        <w:color w:val="808080" w:themeColor="background1" w:themeShade="80"/>
        <w:sz w:val="18"/>
        <w:szCs w:val="18"/>
      </w:rPr>
      <w:t>1</w:t>
    </w:r>
    <w:r w:rsidR="00862AA0" w:rsidRPr="00756207">
      <w:rPr>
        <w:i/>
        <w:color w:val="808080" w:themeColor="background1" w:themeShade="80"/>
        <w:sz w:val="18"/>
        <w:szCs w:val="18"/>
      </w:rPr>
      <w:fldChar w:fldCharType="end"/>
    </w:r>
    <w:r w:rsidR="003D060C">
      <w:rPr>
        <w:i/>
        <w:color w:val="808080" w:themeColor="background1" w:themeShade="80"/>
        <w:sz w:val="18"/>
        <w:szCs w:val="18"/>
      </w:rPr>
      <w:t>/</w:t>
    </w:r>
    <w:fldSimple w:instr=" NUMPAGES   \* MERGEFORMAT ">
      <w:r w:rsidR="00DC38EB">
        <w:rPr>
          <w:i/>
          <w:noProof/>
          <w:color w:val="808080" w:themeColor="background1" w:themeShade="80"/>
          <w:sz w:val="18"/>
          <w:szCs w:val="18"/>
        </w:rPr>
        <w:t>4</w:t>
      </w:r>
    </w:fldSimple>
    <w:r w:rsidR="003D060C" w:rsidRPr="00756207">
      <w:rPr>
        <w:i/>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E9C" w:rsidRDefault="008A4E9C" w:rsidP="00756207">
      <w:pPr>
        <w:spacing w:after="0" w:line="240" w:lineRule="auto"/>
      </w:pPr>
      <w:r>
        <w:separator/>
      </w:r>
    </w:p>
  </w:footnote>
  <w:footnote w:type="continuationSeparator" w:id="0">
    <w:p w:rsidR="008A4E9C" w:rsidRDefault="008A4E9C" w:rsidP="007562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9EE"/>
    <w:multiLevelType w:val="hybridMultilevel"/>
    <w:tmpl w:val="D3B41F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D245CB4"/>
    <w:multiLevelType w:val="hybridMultilevel"/>
    <w:tmpl w:val="42089D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8CD359C"/>
    <w:multiLevelType w:val="hybridMultilevel"/>
    <w:tmpl w:val="C9929D8A"/>
    <w:lvl w:ilvl="0" w:tplc="CB3E940C">
      <w:start w:val="8"/>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D1F6F78"/>
    <w:multiLevelType w:val="hybridMultilevel"/>
    <w:tmpl w:val="C832DDB6"/>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A75C38"/>
    <w:multiLevelType w:val="hybridMultilevel"/>
    <w:tmpl w:val="D826AC8C"/>
    <w:lvl w:ilvl="0" w:tplc="9940D560">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5650559"/>
    <w:multiLevelType w:val="hybridMultilevel"/>
    <w:tmpl w:val="8D243C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57DD0424"/>
    <w:multiLevelType w:val="hybridMultilevel"/>
    <w:tmpl w:val="37F28A76"/>
    <w:lvl w:ilvl="0" w:tplc="A94C7800">
      <w:start w:val="1"/>
      <w:numFmt w:val="bullet"/>
      <w:lvlText w:val=""/>
      <w:lvlJc w:val="left"/>
      <w:pPr>
        <w:ind w:left="405" w:hanging="360"/>
      </w:pPr>
      <w:rPr>
        <w:rFonts w:ascii="Wingdings" w:eastAsiaTheme="minorHAnsi" w:hAnsi="Wingdings"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7">
    <w:nsid w:val="672F4A97"/>
    <w:multiLevelType w:val="hybridMultilevel"/>
    <w:tmpl w:val="C750C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8607A49"/>
    <w:multiLevelType w:val="hybridMultilevel"/>
    <w:tmpl w:val="67EAF04C"/>
    <w:lvl w:ilvl="0" w:tplc="9940D560">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69D316A8"/>
    <w:multiLevelType w:val="hybridMultilevel"/>
    <w:tmpl w:val="2AA2124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D9D5321"/>
    <w:multiLevelType w:val="hybridMultilevel"/>
    <w:tmpl w:val="AD16D9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4"/>
  </w:num>
  <w:num w:numId="4">
    <w:abstractNumId w:val="9"/>
  </w:num>
  <w:num w:numId="5">
    <w:abstractNumId w:val="6"/>
  </w:num>
  <w:num w:numId="6">
    <w:abstractNumId w:val="1"/>
  </w:num>
  <w:num w:numId="7">
    <w:abstractNumId w:val="0"/>
  </w:num>
  <w:num w:numId="8">
    <w:abstractNumId w:val="5"/>
  </w:num>
  <w:num w:numId="9">
    <w:abstractNumId w:val="10"/>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2"/>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C4077"/>
    <w:rsid w:val="00007C4F"/>
    <w:rsid w:val="0002101C"/>
    <w:rsid w:val="00022784"/>
    <w:rsid w:val="00027C7C"/>
    <w:rsid w:val="000440FE"/>
    <w:rsid w:val="000453A2"/>
    <w:rsid w:val="000569D0"/>
    <w:rsid w:val="000628D7"/>
    <w:rsid w:val="0006591E"/>
    <w:rsid w:val="000B7330"/>
    <w:rsid w:val="000E127A"/>
    <w:rsid w:val="000E54A9"/>
    <w:rsid w:val="000E5C18"/>
    <w:rsid w:val="000F071E"/>
    <w:rsid w:val="001018E0"/>
    <w:rsid w:val="001068FF"/>
    <w:rsid w:val="001075E9"/>
    <w:rsid w:val="0011235E"/>
    <w:rsid w:val="00126092"/>
    <w:rsid w:val="00136EAF"/>
    <w:rsid w:val="00143C2C"/>
    <w:rsid w:val="0015077C"/>
    <w:rsid w:val="00153761"/>
    <w:rsid w:val="00153F15"/>
    <w:rsid w:val="0018350D"/>
    <w:rsid w:val="00194267"/>
    <w:rsid w:val="0019438C"/>
    <w:rsid w:val="001A11CC"/>
    <w:rsid w:val="001C1A7A"/>
    <w:rsid w:val="001D44EF"/>
    <w:rsid w:val="001D476B"/>
    <w:rsid w:val="001E01E2"/>
    <w:rsid w:val="001E7093"/>
    <w:rsid w:val="00220B85"/>
    <w:rsid w:val="002439DE"/>
    <w:rsid w:val="0025456D"/>
    <w:rsid w:val="00257FAC"/>
    <w:rsid w:val="002613E8"/>
    <w:rsid w:val="0028440B"/>
    <w:rsid w:val="002C3F6D"/>
    <w:rsid w:val="002F699C"/>
    <w:rsid w:val="003476A0"/>
    <w:rsid w:val="003715B1"/>
    <w:rsid w:val="00375969"/>
    <w:rsid w:val="00391B47"/>
    <w:rsid w:val="003B240A"/>
    <w:rsid w:val="003D027A"/>
    <w:rsid w:val="003D060C"/>
    <w:rsid w:val="003D544B"/>
    <w:rsid w:val="003F32CD"/>
    <w:rsid w:val="00435141"/>
    <w:rsid w:val="004374AC"/>
    <w:rsid w:val="00455D6D"/>
    <w:rsid w:val="004862F9"/>
    <w:rsid w:val="004A588A"/>
    <w:rsid w:val="004C1609"/>
    <w:rsid w:val="004D727C"/>
    <w:rsid w:val="004E5F24"/>
    <w:rsid w:val="00506A42"/>
    <w:rsid w:val="0051582B"/>
    <w:rsid w:val="0053626A"/>
    <w:rsid w:val="005635E4"/>
    <w:rsid w:val="00582F66"/>
    <w:rsid w:val="005A6DAD"/>
    <w:rsid w:val="005B191F"/>
    <w:rsid w:val="005B4BA1"/>
    <w:rsid w:val="005C4077"/>
    <w:rsid w:val="005E43AE"/>
    <w:rsid w:val="005F1BE4"/>
    <w:rsid w:val="005F248F"/>
    <w:rsid w:val="00602986"/>
    <w:rsid w:val="00614470"/>
    <w:rsid w:val="00637AAE"/>
    <w:rsid w:val="006426DA"/>
    <w:rsid w:val="00666022"/>
    <w:rsid w:val="00682ED2"/>
    <w:rsid w:val="006A4936"/>
    <w:rsid w:val="006E5659"/>
    <w:rsid w:val="006F75AD"/>
    <w:rsid w:val="00711CF8"/>
    <w:rsid w:val="00732BAE"/>
    <w:rsid w:val="00735F7B"/>
    <w:rsid w:val="0074716A"/>
    <w:rsid w:val="007539BA"/>
    <w:rsid w:val="00756207"/>
    <w:rsid w:val="0076368E"/>
    <w:rsid w:val="00786A9E"/>
    <w:rsid w:val="007A4442"/>
    <w:rsid w:val="007A68D2"/>
    <w:rsid w:val="007B024D"/>
    <w:rsid w:val="007C0C5E"/>
    <w:rsid w:val="007C1186"/>
    <w:rsid w:val="007C6FC0"/>
    <w:rsid w:val="007D54F6"/>
    <w:rsid w:val="007F7C34"/>
    <w:rsid w:val="00814279"/>
    <w:rsid w:val="00824EF8"/>
    <w:rsid w:val="008255C1"/>
    <w:rsid w:val="008306CA"/>
    <w:rsid w:val="00830BC1"/>
    <w:rsid w:val="00832AB7"/>
    <w:rsid w:val="00833AB1"/>
    <w:rsid w:val="008347A8"/>
    <w:rsid w:val="00840154"/>
    <w:rsid w:val="00853F09"/>
    <w:rsid w:val="008559FD"/>
    <w:rsid w:val="00861654"/>
    <w:rsid w:val="00862AA0"/>
    <w:rsid w:val="00876B1F"/>
    <w:rsid w:val="00893C8A"/>
    <w:rsid w:val="00893D69"/>
    <w:rsid w:val="008A38FD"/>
    <w:rsid w:val="008A4E9C"/>
    <w:rsid w:val="008B5A11"/>
    <w:rsid w:val="008C2649"/>
    <w:rsid w:val="008C4FA8"/>
    <w:rsid w:val="008E0214"/>
    <w:rsid w:val="008E7616"/>
    <w:rsid w:val="008F00EA"/>
    <w:rsid w:val="00902D71"/>
    <w:rsid w:val="0092789C"/>
    <w:rsid w:val="00961E75"/>
    <w:rsid w:val="00973578"/>
    <w:rsid w:val="00976902"/>
    <w:rsid w:val="009A78E5"/>
    <w:rsid w:val="009B0B55"/>
    <w:rsid w:val="009D5F2F"/>
    <w:rsid w:val="009E4AA6"/>
    <w:rsid w:val="00A369DF"/>
    <w:rsid w:val="00A6599C"/>
    <w:rsid w:val="00A73FE8"/>
    <w:rsid w:val="00A87849"/>
    <w:rsid w:val="00AB2C59"/>
    <w:rsid w:val="00AB7926"/>
    <w:rsid w:val="00AD4E16"/>
    <w:rsid w:val="00AE24CF"/>
    <w:rsid w:val="00B04EF7"/>
    <w:rsid w:val="00B41018"/>
    <w:rsid w:val="00B529AB"/>
    <w:rsid w:val="00B54F8B"/>
    <w:rsid w:val="00B70F54"/>
    <w:rsid w:val="00B8738B"/>
    <w:rsid w:val="00B93FB6"/>
    <w:rsid w:val="00BE76D0"/>
    <w:rsid w:val="00C05C7F"/>
    <w:rsid w:val="00C13098"/>
    <w:rsid w:val="00C27E9C"/>
    <w:rsid w:val="00C61570"/>
    <w:rsid w:val="00C61C0E"/>
    <w:rsid w:val="00CD0159"/>
    <w:rsid w:val="00CE62B2"/>
    <w:rsid w:val="00CF1D93"/>
    <w:rsid w:val="00CF5C0E"/>
    <w:rsid w:val="00D1298E"/>
    <w:rsid w:val="00D23661"/>
    <w:rsid w:val="00D23FE1"/>
    <w:rsid w:val="00D3259B"/>
    <w:rsid w:val="00D36817"/>
    <w:rsid w:val="00D40F17"/>
    <w:rsid w:val="00D5574A"/>
    <w:rsid w:val="00D57C2D"/>
    <w:rsid w:val="00D6040D"/>
    <w:rsid w:val="00D94B07"/>
    <w:rsid w:val="00DB16F2"/>
    <w:rsid w:val="00DC38EB"/>
    <w:rsid w:val="00DE4DE6"/>
    <w:rsid w:val="00DE5FCD"/>
    <w:rsid w:val="00DE7F7E"/>
    <w:rsid w:val="00DF1155"/>
    <w:rsid w:val="00E0109B"/>
    <w:rsid w:val="00E21049"/>
    <w:rsid w:val="00E271B3"/>
    <w:rsid w:val="00E330F1"/>
    <w:rsid w:val="00E417CD"/>
    <w:rsid w:val="00E46FE7"/>
    <w:rsid w:val="00E8464B"/>
    <w:rsid w:val="00EE7EDB"/>
    <w:rsid w:val="00F14371"/>
    <w:rsid w:val="00F22847"/>
    <w:rsid w:val="00F2762E"/>
    <w:rsid w:val="00F37CC8"/>
    <w:rsid w:val="00F516B2"/>
    <w:rsid w:val="00F63DAC"/>
    <w:rsid w:val="00F71148"/>
    <w:rsid w:val="00F8520D"/>
    <w:rsid w:val="00F86B1F"/>
    <w:rsid w:val="00F917D8"/>
    <w:rsid w:val="00F928FF"/>
    <w:rsid w:val="00F93CB5"/>
    <w:rsid w:val="00FE0DF3"/>
    <w:rsid w:val="00FE7E0A"/>
    <w:rsid w:val="00FF1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761"/>
    <w:pPr>
      <w:spacing w:after="0" w:line="240" w:lineRule="auto"/>
    </w:pPr>
  </w:style>
  <w:style w:type="character" w:styleId="Hyperlink">
    <w:name w:val="Hyperlink"/>
    <w:basedOn w:val="DefaultParagraphFont"/>
    <w:uiPriority w:val="99"/>
    <w:unhideWhenUsed/>
    <w:rsid w:val="00153761"/>
    <w:rPr>
      <w:color w:val="0000FF" w:themeColor="hyperlink"/>
      <w:u w:val="single"/>
    </w:rPr>
  </w:style>
  <w:style w:type="paragraph" w:styleId="BalloonText">
    <w:name w:val="Balloon Text"/>
    <w:basedOn w:val="Normal"/>
    <w:link w:val="BalloonTextChar"/>
    <w:uiPriority w:val="99"/>
    <w:semiHidden/>
    <w:unhideWhenUsed/>
    <w:rsid w:val="0063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AAE"/>
    <w:rPr>
      <w:rFonts w:ascii="Tahoma" w:hAnsi="Tahoma" w:cs="Tahoma"/>
      <w:sz w:val="16"/>
      <w:szCs w:val="16"/>
    </w:rPr>
  </w:style>
  <w:style w:type="paragraph" w:styleId="Header">
    <w:name w:val="header"/>
    <w:basedOn w:val="Normal"/>
    <w:link w:val="HeaderChar"/>
    <w:uiPriority w:val="99"/>
    <w:unhideWhenUsed/>
    <w:rsid w:val="007562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6207"/>
  </w:style>
  <w:style w:type="paragraph" w:styleId="Footer">
    <w:name w:val="footer"/>
    <w:basedOn w:val="Normal"/>
    <w:link w:val="FooterChar"/>
    <w:uiPriority w:val="99"/>
    <w:unhideWhenUsed/>
    <w:rsid w:val="007562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6207"/>
  </w:style>
  <w:style w:type="paragraph" w:styleId="NormalWeb">
    <w:name w:val="Normal (Web)"/>
    <w:basedOn w:val="Normal"/>
    <w:uiPriority w:val="99"/>
    <w:semiHidden/>
    <w:unhideWhenUsed/>
    <w:rsid w:val="007A68D2"/>
    <w:pPr>
      <w:spacing w:before="100" w:beforeAutospacing="1" w:after="100" w:afterAutospacing="1" w:line="240" w:lineRule="auto"/>
    </w:pPr>
    <w:rPr>
      <w:rFonts w:ascii="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422184882">
      <w:bodyDiv w:val="1"/>
      <w:marLeft w:val="0"/>
      <w:marRight w:val="0"/>
      <w:marTop w:val="0"/>
      <w:marBottom w:val="0"/>
      <w:divBdr>
        <w:top w:val="none" w:sz="0" w:space="0" w:color="auto"/>
        <w:left w:val="none" w:sz="0" w:space="0" w:color="auto"/>
        <w:bottom w:val="none" w:sz="0" w:space="0" w:color="auto"/>
        <w:right w:val="none" w:sz="0" w:space="0" w:color="auto"/>
      </w:divBdr>
      <w:divsChild>
        <w:div w:id="958417940">
          <w:marLeft w:val="0"/>
          <w:marRight w:val="0"/>
          <w:marTop w:val="0"/>
          <w:marBottom w:val="0"/>
          <w:divBdr>
            <w:top w:val="none" w:sz="0" w:space="0" w:color="auto"/>
            <w:left w:val="none" w:sz="0" w:space="0" w:color="auto"/>
            <w:bottom w:val="none" w:sz="0" w:space="0" w:color="auto"/>
            <w:right w:val="none" w:sz="0" w:space="0" w:color="auto"/>
          </w:divBdr>
        </w:div>
        <w:div w:id="1007444062">
          <w:marLeft w:val="0"/>
          <w:marRight w:val="0"/>
          <w:marTop w:val="0"/>
          <w:marBottom w:val="0"/>
          <w:divBdr>
            <w:top w:val="none" w:sz="0" w:space="0" w:color="auto"/>
            <w:left w:val="none" w:sz="0" w:space="0" w:color="auto"/>
            <w:bottom w:val="none" w:sz="0" w:space="0" w:color="auto"/>
            <w:right w:val="none" w:sz="0" w:space="0" w:color="auto"/>
          </w:divBdr>
        </w:div>
        <w:div w:id="484860992">
          <w:marLeft w:val="0"/>
          <w:marRight w:val="0"/>
          <w:marTop w:val="0"/>
          <w:marBottom w:val="0"/>
          <w:divBdr>
            <w:top w:val="none" w:sz="0" w:space="0" w:color="auto"/>
            <w:left w:val="none" w:sz="0" w:space="0" w:color="auto"/>
            <w:bottom w:val="none" w:sz="0" w:space="0" w:color="auto"/>
            <w:right w:val="none" w:sz="0" w:space="0" w:color="auto"/>
          </w:divBdr>
        </w:div>
        <w:div w:id="146434751">
          <w:marLeft w:val="0"/>
          <w:marRight w:val="0"/>
          <w:marTop w:val="0"/>
          <w:marBottom w:val="0"/>
          <w:divBdr>
            <w:top w:val="none" w:sz="0" w:space="0" w:color="auto"/>
            <w:left w:val="none" w:sz="0" w:space="0" w:color="auto"/>
            <w:bottom w:val="none" w:sz="0" w:space="0" w:color="auto"/>
            <w:right w:val="none" w:sz="0" w:space="0" w:color="auto"/>
          </w:divBdr>
        </w:div>
        <w:div w:id="1434937479">
          <w:marLeft w:val="0"/>
          <w:marRight w:val="0"/>
          <w:marTop w:val="0"/>
          <w:marBottom w:val="0"/>
          <w:divBdr>
            <w:top w:val="none" w:sz="0" w:space="0" w:color="auto"/>
            <w:left w:val="none" w:sz="0" w:space="0" w:color="auto"/>
            <w:bottom w:val="none" w:sz="0" w:space="0" w:color="auto"/>
            <w:right w:val="none" w:sz="0" w:space="0" w:color="auto"/>
          </w:divBdr>
        </w:div>
        <w:div w:id="711349415">
          <w:marLeft w:val="0"/>
          <w:marRight w:val="0"/>
          <w:marTop w:val="0"/>
          <w:marBottom w:val="0"/>
          <w:divBdr>
            <w:top w:val="none" w:sz="0" w:space="0" w:color="auto"/>
            <w:left w:val="none" w:sz="0" w:space="0" w:color="auto"/>
            <w:bottom w:val="none" w:sz="0" w:space="0" w:color="auto"/>
            <w:right w:val="none" w:sz="0" w:space="0" w:color="auto"/>
          </w:divBdr>
        </w:div>
        <w:div w:id="879518384">
          <w:marLeft w:val="0"/>
          <w:marRight w:val="0"/>
          <w:marTop w:val="0"/>
          <w:marBottom w:val="0"/>
          <w:divBdr>
            <w:top w:val="none" w:sz="0" w:space="0" w:color="auto"/>
            <w:left w:val="none" w:sz="0" w:space="0" w:color="auto"/>
            <w:bottom w:val="none" w:sz="0" w:space="0" w:color="auto"/>
            <w:right w:val="none" w:sz="0" w:space="0" w:color="auto"/>
          </w:divBdr>
        </w:div>
      </w:divsChild>
    </w:div>
    <w:div w:id="836773196">
      <w:bodyDiv w:val="1"/>
      <w:marLeft w:val="0"/>
      <w:marRight w:val="0"/>
      <w:marTop w:val="0"/>
      <w:marBottom w:val="0"/>
      <w:divBdr>
        <w:top w:val="none" w:sz="0" w:space="0" w:color="auto"/>
        <w:left w:val="none" w:sz="0" w:space="0" w:color="auto"/>
        <w:bottom w:val="none" w:sz="0" w:space="0" w:color="auto"/>
        <w:right w:val="none" w:sz="0" w:space="0" w:color="auto"/>
      </w:divBdr>
    </w:div>
    <w:div w:id="1073165769">
      <w:bodyDiv w:val="1"/>
      <w:marLeft w:val="0"/>
      <w:marRight w:val="0"/>
      <w:marTop w:val="0"/>
      <w:marBottom w:val="0"/>
      <w:divBdr>
        <w:top w:val="none" w:sz="0" w:space="0" w:color="auto"/>
        <w:left w:val="none" w:sz="0" w:space="0" w:color="auto"/>
        <w:bottom w:val="none" w:sz="0" w:space="0" w:color="auto"/>
        <w:right w:val="none" w:sz="0" w:space="0" w:color="auto"/>
      </w:divBdr>
      <w:divsChild>
        <w:div w:id="1068304701">
          <w:marLeft w:val="0"/>
          <w:marRight w:val="0"/>
          <w:marTop w:val="0"/>
          <w:marBottom w:val="0"/>
          <w:divBdr>
            <w:top w:val="none" w:sz="0" w:space="0" w:color="auto"/>
            <w:left w:val="none" w:sz="0" w:space="0" w:color="auto"/>
            <w:bottom w:val="none" w:sz="0" w:space="0" w:color="auto"/>
            <w:right w:val="none" w:sz="0" w:space="0" w:color="auto"/>
          </w:divBdr>
        </w:div>
        <w:div w:id="2111004638">
          <w:marLeft w:val="0"/>
          <w:marRight w:val="0"/>
          <w:marTop w:val="0"/>
          <w:marBottom w:val="0"/>
          <w:divBdr>
            <w:top w:val="none" w:sz="0" w:space="0" w:color="auto"/>
            <w:left w:val="none" w:sz="0" w:space="0" w:color="auto"/>
            <w:bottom w:val="none" w:sz="0" w:space="0" w:color="auto"/>
            <w:right w:val="none" w:sz="0" w:space="0" w:color="auto"/>
          </w:divBdr>
        </w:div>
        <w:div w:id="1648393266">
          <w:marLeft w:val="0"/>
          <w:marRight w:val="0"/>
          <w:marTop w:val="0"/>
          <w:marBottom w:val="0"/>
          <w:divBdr>
            <w:top w:val="none" w:sz="0" w:space="0" w:color="auto"/>
            <w:left w:val="none" w:sz="0" w:space="0" w:color="auto"/>
            <w:bottom w:val="none" w:sz="0" w:space="0" w:color="auto"/>
            <w:right w:val="none" w:sz="0" w:space="0" w:color="auto"/>
          </w:divBdr>
        </w:div>
      </w:divsChild>
    </w:div>
    <w:div w:id="1330136428">
      <w:bodyDiv w:val="1"/>
      <w:marLeft w:val="0"/>
      <w:marRight w:val="0"/>
      <w:marTop w:val="0"/>
      <w:marBottom w:val="0"/>
      <w:divBdr>
        <w:top w:val="none" w:sz="0" w:space="0" w:color="auto"/>
        <w:left w:val="none" w:sz="0" w:space="0" w:color="auto"/>
        <w:bottom w:val="none" w:sz="0" w:space="0" w:color="auto"/>
        <w:right w:val="none" w:sz="0" w:space="0" w:color="auto"/>
      </w:divBdr>
      <w:divsChild>
        <w:div w:id="277878235">
          <w:marLeft w:val="0"/>
          <w:marRight w:val="0"/>
          <w:marTop w:val="0"/>
          <w:marBottom w:val="0"/>
          <w:divBdr>
            <w:top w:val="none" w:sz="0" w:space="0" w:color="auto"/>
            <w:left w:val="none" w:sz="0" w:space="0" w:color="auto"/>
            <w:bottom w:val="none" w:sz="0" w:space="0" w:color="auto"/>
            <w:right w:val="none" w:sz="0" w:space="0" w:color="auto"/>
          </w:divBdr>
        </w:div>
        <w:div w:id="1882131468">
          <w:marLeft w:val="0"/>
          <w:marRight w:val="0"/>
          <w:marTop w:val="0"/>
          <w:marBottom w:val="0"/>
          <w:divBdr>
            <w:top w:val="none" w:sz="0" w:space="0" w:color="auto"/>
            <w:left w:val="none" w:sz="0" w:space="0" w:color="auto"/>
            <w:bottom w:val="none" w:sz="0" w:space="0" w:color="auto"/>
            <w:right w:val="none" w:sz="0" w:space="0" w:color="auto"/>
          </w:divBdr>
        </w:div>
        <w:div w:id="799231888">
          <w:marLeft w:val="0"/>
          <w:marRight w:val="0"/>
          <w:marTop w:val="0"/>
          <w:marBottom w:val="0"/>
          <w:divBdr>
            <w:top w:val="none" w:sz="0" w:space="0" w:color="auto"/>
            <w:left w:val="none" w:sz="0" w:space="0" w:color="auto"/>
            <w:bottom w:val="none" w:sz="0" w:space="0" w:color="auto"/>
            <w:right w:val="none" w:sz="0" w:space="0" w:color="auto"/>
          </w:divBdr>
        </w:div>
        <w:div w:id="1809974677">
          <w:marLeft w:val="0"/>
          <w:marRight w:val="0"/>
          <w:marTop w:val="0"/>
          <w:marBottom w:val="0"/>
          <w:divBdr>
            <w:top w:val="none" w:sz="0" w:space="0" w:color="auto"/>
            <w:left w:val="none" w:sz="0" w:space="0" w:color="auto"/>
            <w:bottom w:val="none" w:sz="0" w:space="0" w:color="auto"/>
            <w:right w:val="none" w:sz="0" w:space="0" w:color="auto"/>
          </w:divBdr>
        </w:div>
        <w:div w:id="477259475">
          <w:marLeft w:val="0"/>
          <w:marRight w:val="0"/>
          <w:marTop w:val="0"/>
          <w:marBottom w:val="0"/>
          <w:divBdr>
            <w:top w:val="none" w:sz="0" w:space="0" w:color="auto"/>
            <w:left w:val="none" w:sz="0" w:space="0" w:color="auto"/>
            <w:bottom w:val="none" w:sz="0" w:space="0" w:color="auto"/>
            <w:right w:val="none" w:sz="0" w:space="0" w:color="auto"/>
          </w:divBdr>
        </w:div>
        <w:div w:id="1236359310">
          <w:marLeft w:val="0"/>
          <w:marRight w:val="0"/>
          <w:marTop w:val="0"/>
          <w:marBottom w:val="0"/>
          <w:divBdr>
            <w:top w:val="none" w:sz="0" w:space="0" w:color="auto"/>
            <w:left w:val="none" w:sz="0" w:space="0" w:color="auto"/>
            <w:bottom w:val="none" w:sz="0" w:space="0" w:color="auto"/>
            <w:right w:val="none" w:sz="0" w:space="0" w:color="auto"/>
          </w:divBdr>
        </w:div>
        <w:div w:id="1567297109">
          <w:marLeft w:val="0"/>
          <w:marRight w:val="0"/>
          <w:marTop w:val="0"/>
          <w:marBottom w:val="0"/>
          <w:divBdr>
            <w:top w:val="none" w:sz="0" w:space="0" w:color="auto"/>
            <w:left w:val="none" w:sz="0" w:space="0" w:color="auto"/>
            <w:bottom w:val="none" w:sz="0" w:space="0" w:color="auto"/>
            <w:right w:val="none" w:sz="0" w:space="0" w:color="auto"/>
          </w:divBdr>
        </w:div>
      </w:divsChild>
    </w:div>
    <w:div w:id="1764035315">
      <w:bodyDiv w:val="1"/>
      <w:marLeft w:val="0"/>
      <w:marRight w:val="0"/>
      <w:marTop w:val="0"/>
      <w:marBottom w:val="0"/>
      <w:divBdr>
        <w:top w:val="none" w:sz="0" w:space="0" w:color="auto"/>
        <w:left w:val="none" w:sz="0" w:space="0" w:color="auto"/>
        <w:bottom w:val="none" w:sz="0" w:space="0" w:color="auto"/>
        <w:right w:val="none" w:sz="0" w:space="0" w:color="auto"/>
      </w:divBdr>
      <w:divsChild>
        <w:div w:id="656348533">
          <w:marLeft w:val="0"/>
          <w:marRight w:val="0"/>
          <w:marTop w:val="0"/>
          <w:marBottom w:val="0"/>
          <w:divBdr>
            <w:top w:val="none" w:sz="0" w:space="0" w:color="auto"/>
            <w:left w:val="none" w:sz="0" w:space="0" w:color="auto"/>
            <w:bottom w:val="none" w:sz="0" w:space="0" w:color="auto"/>
            <w:right w:val="none" w:sz="0" w:space="0" w:color="auto"/>
          </w:divBdr>
        </w:div>
        <w:div w:id="901015883">
          <w:marLeft w:val="0"/>
          <w:marRight w:val="0"/>
          <w:marTop w:val="0"/>
          <w:marBottom w:val="0"/>
          <w:divBdr>
            <w:top w:val="none" w:sz="0" w:space="0" w:color="auto"/>
            <w:left w:val="none" w:sz="0" w:space="0" w:color="auto"/>
            <w:bottom w:val="none" w:sz="0" w:space="0" w:color="auto"/>
            <w:right w:val="none" w:sz="0" w:space="0" w:color="auto"/>
          </w:divBdr>
        </w:div>
        <w:div w:id="327176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onia.agudo@icom.museum" TargetMode="External"/><Relationship Id="rId4" Type="http://schemas.openxmlformats.org/officeDocument/2006/relationships/settings" Target="settings.xml"/><Relationship Id="rId9" Type="http://schemas.openxmlformats.org/officeDocument/2006/relationships/hyperlink" Target="mailto:no-reply@icom.museu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3C391-1EC0-4DA7-9C2C-6F1C4D5A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1619</Words>
  <Characters>9229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 van Veldhuizen</dc:creator>
  <cp:lastModifiedBy>ICOM Armenia</cp:lastModifiedBy>
  <cp:revision>2</cp:revision>
  <cp:lastPrinted>2017-11-23T17:24:00Z</cp:lastPrinted>
  <dcterms:created xsi:type="dcterms:W3CDTF">2017-12-17T09:59:00Z</dcterms:created>
  <dcterms:modified xsi:type="dcterms:W3CDTF">2017-12-17T09:59:00Z</dcterms:modified>
</cp:coreProperties>
</file>